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771" w:rsidRPr="00274575" w:rsidRDefault="00AE3771" w:rsidP="00AE3771">
      <w:pPr>
        <w:spacing w:after="0" w:line="320" w:lineRule="exact"/>
        <w:jc w:val="center"/>
        <w:rPr>
          <w:b/>
          <w:sz w:val="28"/>
          <w:szCs w:val="28"/>
        </w:rPr>
      </w:pPr>
      <w:r w:rsidRPr="00274575">
        <w:rPr>
          <w:b/>
          <w:sz w:val="28"/>
          <w:szCs w:val="28"/>
        </w:rPr>
        <w:t>THE WESAK FESTIVAL 2025</w:t>
      </w:r>
    </w:p>
    <w:p w:rsidR="00AE3771" w:rsidRPr="00274575" w:rsidRDefault="00AE3771" w:rsidP="00AE3771">
      <w:pPr>
        <w:spacing w:after="0" w:line="320" w:lineRule="exact"/>
        <w:jc w:val="center"/>
        <w:rPr>
          <w:b/>
          <w:sz w:val="28"/>
          <w:szCs w:val="28"/>
        </w:rPr>
      </w:pPr>
      <w:r w:rsidRPr="00274575">
        <w:rPr>
          <w:b/>
          <w:sz w:val="28"/>
          <w:szCs w:val="28"/>
        </w:rPr>
        <w:t>12 MAY 2025</w:t>
      </w:r>
    </w:p>
    <w:p w:rsidR="00AE3771" w:rsidRDefault="00AE3771" w:rsidP="00AE3771">
      <w:pPr>
        <w:spacing w:after="120"/>
        <w:jc w:val="center"/>
      </w:pPr>
      <w:r>
        <w:t xml:space="preserve">© </w:t>
      </w:r>
      <w:proofErr w:type="spellStart"/>
      <w:r>
        <w:t>Malvin</w:t>
      </w:r>
      <w:proofErr w:type="spellEnd"/>
      <w:r>
        <w:t xml:space="preserve"> </w:t>
      </w:r>
      <w:proofErr w:type="spellStart"/>
      <w:r>
        <w:t>Artley</w:t>
      </w:r>
      <w:proofErr w:type="spellEnd"/>
    </w:p>
    <w:p w:rsidR="00AE3771" w:rsidRDefault="00AE3771" w:rsidP="00AE3771">
      <w:pPr>
        <w:spacing w:after="120"/>
        <w:jc w:val="center"/>
      </w:pPr>
      <w:r>
        <w:t>“I run the country and the world.”</w:t>
      </w:r>
      <w:r>
        <w:rPr>
          <w:rStyle w:val="EndnoteReference"/>
        </w:rPr>
        <w:endnoteReference w:id="1"/>
      </w:r>
    </w:p>
    <w:p w:rsidR="00895D8D" w:rsidRDefault="00895D8D" w:rsidP="00AE3771">
      <w:pPr>
        <w:spacing w:after="120"/>
        <w:jc w:val="center"/>
      </w:pPr>
      <w:r>
        <w:t xml:space="preserve">Part I, </w:t>
      </w:r>
      <w:proofErr w:type="gramStart"/>
      <w:r>
        <w:t>The</w:t>
      </w:r>
      <w:proofErr w:type="gramEnd"/>
      <w:r>
        <w:t xml:space="preserve"> Esoteric and Astrological Overview</w:t>
      </w:r>
    </w:p>
    <w:p w:rsidR="00AE3771" w:rsidRDefault="00AE3771" w:rsidP="00AE3771">
      <w:pPr>
        <w:spacing w:after="0"/>
      </w:pPr>
      <w:r w:rsidRPr="00083A6D">
        <w:rPr>
          <w:b/>
          <w:u w:val="single"/>
        </w:rPr>
        <w:t>Topics</w:t>
      </w:r>
      <w:r>
        <w:t xml:space="preserve"> (linked to paragraphs):</w:t>
      </w:r>
    </w:p>
    <w:p w:rsidR="00895D8D" w:rsidRPr="00895D8D" w:rsidRDefault="00AE3771" w:rsidP="00895D8D">
      <w:pPr>
        <w:pStyle w:val="TOC1"/>
        <w:tabs>
          <w:tab w:val="right" w:leader="dot" w:pos="9628"/>
        </w:tabs>
        <w:spacing w:after="0"/>
        <w:rPr>
          <w:rFonts w:asciiTheme="minorHAnsi" w:eastAsiaTheme="minorEastAsia" w:hAnsiTheme="minorHAnsi" w:cstheme="minorBidi"/>
          <w:b/>
          <w:noProof/>
          <w:sz w:val="22"/>
          <w:szCs w:val="22"/>
          <w:lang w:eastAsia="en-GB"/>
        </w:rPr>
      </w:pPr>
      <w:r w:rsidRPr="00895D8D">
        <w:rPr>
          <w:b/>
        </w:rPr>
        <w:fldChar w:fldCharType="begin"/>
      </w:r>
      <w:r w:rsidRPr="00895D8D">
        <w:rPr>
          <w:b/>
        </w:rPr>
        <w:instrText xml:space="preserve"> TOC \o "1-3" \n \h \z \u </w:instrText>
      </w:r>
      <w:r w:rsidRPr="00895D8D">
        <w:rPr>
          <w:b/>
        </w:rPr>
        <w:fldChar w:fldCharType="separate"/>
      </w:r>
      <w:hyperlink w:anchor="_Toc198929458" w:history="1">
        <w:r w:rsidR="00895D8D" w:rsidRPr="00895D8D">
          <w:rPr>
            <w:rStyle w:val="Hyperlink"/>
            <w:b/>
            <w:noProof/>
          </w:rPr>
          <w:t>Taurus</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59" w:history="1">
        <w:r w:rsidRPr="00895D8D">
          <w:rPr>
            <w:rStyle w:val="Hyperlink"/>
            <w:b/>
            <w:noProof/>
          </w:rPr>
          <w:t>Decisions, decisions</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0" w:history="1">
        <w:r w:rsidRPr="00895D8D">
          <w:rPr>
            <w:rStyle w:val="Hyperlink"/>
            <w:b/>
            <w:noProof/>
          </w:rPr>
          <w:t>Masters and such</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1" w:history="1">
        <w:r w:rsidRPr="00895D8D">
          <w:rPr>
            <w:rStyle w:val="Hyperlink"/>
            <w:b/>
            <w:noProof/>
          </w:rPr>
          <w:t>Not the papal conclave</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2" w:history="1">
        <w:r w:rsidRPr="00895D8D">
          <w:rPr>
            <w:rStyle w:val="Hyperlink"/>
            <w:b/>
            <w:noProof/>
          </w:rPr>
          <w:t>Had a good crisis lately?</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3" w:history="1">
        <w:r w:rsidRPr="00895D8D">
          <w:rPr>
            <w:rStyle w:val="Hyperlink"/>
            <w:b/>
            <w:noProof/>
          </w:rPr>
          <w:t>What is the divine will?</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4" w:history="1">
        <w:r w:rsidRPr="00895D8D">
          <w:rPr>
            <w:rStyle w:val="Hyperlink"/>
            <w:b/>
            <w:noProof/>
          </w:rPr>
          <w:t>Past crises</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5" w:history="1">
        <w:r w:rsidRPr="00895D8D">
          <w:rPr>
            <w:rStyle w:val="Hyperlink"/>
            <w:b/>
            <w:noProof/>
          </w:rPr>
          <w:t>This Wesak conclave</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6" w:history="1">
        <w:r w:rsidRPr="00895D8D">
          <w:rPr>
            <w:rStyle w:val="Hyperlink"/>
            <w:b/>
            <w:noProof/>
          </w:rPr>
          <w:t>New ground</w:t>
        </w:r>
      </w:hyperlink>
    </w:p>
    <w:p w:rsidR="00895D8D" w:rsidRPr="00895D8D" w:rsidRDefault="00895D8D" w:rsidP="00895D8D">
      <w:pPr>
        <w:pStyle w:val="TOC1"/>
        <w:tabs>
          <w:tab w:val="right" w:leader="dot" w:pos="9628"/>
        </w:tabs>
        <w:spacing w:after="0"/>
        <w:rPr>
          <w:rFonts w:asciiTheme="minorHAnsi" w:eastAsiaTheme="minorEastAsia" w:hAnsiTheme="minorHAnsi" w:cstheme="minorBidi"/>
          <w:b/>
          <w:noProof/>
          <w:sz w:val="22"/>
          <w:szCs w:val="22"/>
          <w:lang w:eastAsia="en-GB"/>
        </w:rPr>
      </w:pPr>
      <w:hyperlink w:anchor="_Toc198929467" w:history="1">
        <w:r w:rsidRPr="00895D8D">
          <w:rPr>
            <w:rStyle w:val="Hyperlink"/>
            <w:b/>
            <w:noProof/>
          </w:rPr>
          <w:t>The full moon</w:t>
        </w:r>
      </w:hyperlink>
    </w:p>
    <w:p w:rsidR="00AE3771" w:rsidRDefault="00AE3771" w:rsidP="00895D8D">
      <w:pPr>
        <w:spacing w:before="200"/>
      </w:pPr>
      <w:r w:rsidRPr="00895D8D">
        <w:rPr>
          <w:b/>
        </w:rPr>
        <w:fldChar w:fldCharType="end"/>
      </w:r>
      <w:r>
        <w:t>Greetings Everyone!</w:t>
      </w:r>
    </w:p>
    <w:p w:rsidR="00AE3771" w:rsidRDefault="00AE3771" w:rsidP="00AE3771">
      <w:r>
        <w:t xml:space="preserve">We’ll come back to the lead quote, above, later in this letter. ‘The world’ has other ideas about the man who said it. But we start with other more important matters. As I stated to subscribers with my last letter I was just in the United States for a family visit. Having returned, I have a few observations, since some subscribers have asked. I was in the US for Easter, with family, the first Easter with family in many years. I arrived bearing half a suitcase full of Italian traditional Easter </w:t>
      </w:r>
      <w:r w:rsidRPr="008B3FAC">
        <w:rPr>
          <w:i/>
        </w:rPr>
        <w:t>dolce</w:t>
      </w:r>
      <w:r>
        <w:t xml:space="preserve"> (sweets), which received rave reviews from family and guests. Of course they did. Then the next day, we found out the Pope had had passed on. There is a topic on him later in this letter. So, for the first week the Pope dominated the US headlines. I was particularly interested in what I would see in US media reporting on the whole while I was there.  As is usually the case in social media, there were all kinds of speculation about how the Pope passed from this realm, the most prominent meme from American posts being that J.D. Vance killed the pontiff. That was absolute nonsense. Pope Francis had been near death for a few weeks preceding Easter. But for the Pope to pass at Easter was quite an auspicious event. Again, we’ll have more on that later.</w:t>
      </w:r>
    </w:p>
    <w:p w:rsidR="00AE3771" w:rsidRDefault="00AE3771" w:rsidP="00AE3771">
      <w:r>
        <w:t xml:space="preserve">From what we had been hearing outside the US, I expected to hear all sorts of talk about Trump and the administration, but such talk was strangely absent. North Carolina is a ‘purple state’ and one might have expected to see signs promoting Trump everywhere. But such was not the case. Instead, people were getting on with their lives. I would barely have known there had been an election, just speaking with people, no matter their political persuasion. Instead, what I did hear was quite a lot of complaining, about the high prices (which were markedly higher than when I was there last year, except for gasoline). People were worried about the tariffs, though, and how they were going to affect the country. People in the US generally have little idea of what is to come from the tariffs (see video on shipping at the end of this letter), but </w:t>
      </w:r>
      <w:hyperlink r:id="rId8" w:history="1">
        <w:r w:rsidRPr="005B497E">
          <w:rPr>
            <w:rStyle w:val="Hyperlink"/>
          </w:rPr>
          <w:t>that will start to hit in a few of weeks</w:t>
        </w:r>
      </w:hyperlink>
      <w:r>
        <w:t xml:space="preserve">. Then, shortly after Easter we (my siblings and </w:t>
      </w:r>
      <w:proofErr w:type="gramStart"/>
      <w:r>
        <w:t>myself</w:t>
      </w:r>
      <w:proofErr w:type="gramEnd"/>
      <w:r>
        <w:t>) made the yearly road trip to West Virginia to see extended family. We have an auntie there who is quite advanced in years, and many cousins.</w:t>
      </w:r>
    </w:p>
    <w:p w:rsidR="00AE3771" w:rsidRDefault="00AE3771" w:rsidP="00AE3771">
      <w:pPr>
        <w:spacing w:line="240" w:lineRule="auto"/>
      </w:pPr>
      <w:r>
        <w:t xml:space="preserve">I must say the entire time I was in the US this year I saw only a few signs supporting Trump, and most of them were in West Virginia. Trump won over 70% of the votes in that state. We learned a few family secrets on that trip, following upon the passing of one of our uncles. Such revelations are helpful, in that they give one clues about past family behaviour, conditioning and myths – but I will save that for another letter. West Virginia is one of the poorer states in the US, made poorer by the death of its steel industries due to globalization. My extended family on my mother’s side are all </w:t>
      </w:r>
      <w:r>
        <w:lastRenderedPageBreak/>
        <w:t>in the north of that state along the Ohio River – steel country. My family there were all involved in steel in one way or another. The death of steel caused a wide dispersion of my extended relatives, as economics often does thus affect families. In West Virginia as well as in North Carolina, there was barely any talk of politics. Instead, the price of eggs was a bigger topic, for example, at least in my conversations with people. The price of iPhones was another biggie.</w:t>
      </w:r>
    </w:p>
    <w:p w:rsidR="00AE3771" w:rsidRDefault="00AE3771" w:rsidP="00AE3771">
      <w:r>
        <w:t xml:space="preserve">Upon returning to North Carolina the big news was Trump’s first 100 days in office. The honeymoon is over. The spin doctors were in high gear. We will cover all that later here. Absent from US news was any talk of Ukraine except for large strikes made by the Russians on that tragedy of a nation. Also absent was any news that painted Israel in a less than flattering light. In fact, there was hardly any news about foreign affairs. American news is very insular and very tightly controlled. We might call it ‘American Pravda’ for all the news that falls outside the Washington and Wall Street narrative. As a result the wider American public knows virtually nothing about other matters outside America’s borders. All we hear is that nations such as Iran, Russia, China, North Korea, </w:t>
      </w:r>
      <w:r w:rsidRPr="00DD1ADD">
        <w:rPr>
          <w:i/>
        </w:rPr>
        <w:t>et al</w:t>
      </w:r>
      <w:r>
        <w:t xml:space="preserve">, are all enemies. This is meant to keep up </w:t>
      </w:r>
      <w:hyperlink r:id="rId9" w:history="1">
        <w:r w:rsidRPr="00DD1ADD">
          <w:rPr>
            <w:rStyle w:val="Hyperlink"/>
          </w:rPr>
          <w:t>‘</w:t>
        </w:r>
        <w:proofErr w:type="spellStart"/>
        <w:r w:rsidRPr="00DD1ADD">
          <w:rPr>
            <w:rStyle w:val="Hyperlink"/>
          </w:rPr>
          <w:t>defense</w:t>
        </w:r>
        <w:proofErr w:type="spellEnd"/>
        <w:r w:rsidRPr="00DD1ADD">
          <w:rPr>
            <w:rStyle w:val="Hyperlink"/>
          </w:rPr>
          <w:t>’ spending</w:t>
        </w:r>
      </w:hyperlink>
      <w:r>
        <w:t xml:space="preserve"> as well as an endless trail of corruption. Tell me I am wrong. Last I heard, no one was threatening the US militarily, or even otherwise.</w:t>
      </w:r>
    </w:p>
    <w:p w:rsidR="00AE3771" w:rsidRDefault="00AE3771" w:rsidP="00AE3771">
      <w:r>
        <w:t xml:space="preserve">There is plenty of financial news, if we can call it that – Wall Street, stock prices, economics for the wealthy. A word to the wise: the stock markets are not an indicator of the real economy of any nation. The real economy is what takes place at the grassroots. There are also more ads for pharmaceuticals than you can shake a stick at. They are quite something, those ads. They begin with happy family times, then highlighting some health issue that mom, dad or the grandparents have – diabetes, weight issues, arthritis, gastric trouble, eczema, joint pain, you name it – at which point the magic remedy appears, followed by all the dire side effects which could come with it, all the while the happy family scenes play on in the background.  </w:t>
      </w:r>
    </w:p>
    <w:p w:rsidR="00AE3771" w:rsidRDefault="00AE3771" w:rsidP="00AE3771">
      <w:pPr>
        <w:spacing w:line="240" w:lineRule="auto"/>
      </w:pPr>
      <w:r>
        <w:t xml:space="preserve">Those ads just described are usually followed by fast food commercials, with all the ingredients that make American the most obese nation on Earth. Then (commercials always come in clusters) there are ads for personal injury lawyers of all sorts – accidents, medical – ambulance-chasers. You can watch all this on the most incredible TV screens, with thousands of channels from which to choose, or one can binge on Netflix. This is American media. </w:t>
      </w:r>
      <w:proofErr w:type="spellStart"/>
      <w:r>
        <w:t>Bernays</w:t>
      </w:r>
      <w:proofErr w:type="spellEnd"/>
      <w:r>
        <w:t xml:space="preserve"> would be proud. If one is paying attention and has any consciousness of what is going on in the world it becomes quickly apparent why Americans are so ignorant of world affairs and why they are constantly steered toward gratification and conspicuous consumption instead of knowledge – kept wilfully so by the oligarchy that controls American media. There is no </w:t>
      </w:r>
      <w:proofErr w:type="gramStart"/>
      <w:r>
        <w:t>nuance,</w:t>
      </w:r>
      <w:proofErr w:type="gramEnd"/>
      <w:r>
        <w:t xml:space="preserve"> no views opposing ‘narrative’, with spin being put forward as ‘news’. This is important to note. Yet, the people are good-hearted, but kept in the dark about what is coming down the ‘pike, as it were, and soon to be rudely awakened to the realities that are about to dawn. The ‘penetrating Light of the Path’ forward for America is about to be thrust on the American people (along with the rest of the West) in a big way. That brings us to our current theme, the sign Taurus, which is said to carry that penetrating Light.</w:t>
      </w:r>
    </w:p>
    <w:p w:rsidR="00AE3771" w:rsidRDefault="00AE3771" w:rsidP="00AE3771">
      <w:bookmarkStart w:id="0" w:name="_Toc198929458"/>
      <w:r w:rsidRPr="00120C95">
        <w:rPr>
          <w:rStyle w:val="Heading1Char"/>
        </w:rPr>
        <w:t>Taurus</w:t>
      </w:r>
      <w:bookmarkEnd w:id="0"/>
      <w:r>
        <w:t xml:space="preserve">: The solar festival of Taurus, also known as the </w:t>
      </w:r>
      <w:proofErr w:type="spellStart"/>
      <w:r>
        <w:t>Wesak</w:t>
      </w:r>
      <w:proofErr w:type="spellEnd"/>
      <w:r>
        <w:t xml:space="preserve"> Festival or the ‘Festival of the Buddha’, taking place at the full moon when the Sun is in Taurus, is often experienced as the most powerful and consequential full moons of the year. The reason it is thus so relates to the clarification of desire. For Taurus in the orthodox interpretation, desire is represented through Taurus by Venus. Consider the following:</w:t>
      </w:r>
    </w:p>
    <w:p w:rsidR="00AE3771" w:rsidRDefault="00AE3771" w:rsidP="00AE3771">
      <w:pPr>
        <w:spacing w:line="240" w:lineRule="exact"/>
        <w:ind w:left="567" w:right="567"/>
      </w:pPr>
      <w:r>
        <w:t>“We come also to the sign which is called "the sign of the major life incentive," because Taurus is the symbol of desire in all its phases. Whether the subjective man is impelled by desire, or the disciple is driven forth upon the path of return by the urge of aspiration, or whether the initiate is controlled by the will to cooperate with the Plan, he is, nevertheless, being responsive to the most potent manifestation of a little known and understood aspect of divinity, to which we give the inadequate name of the Will of God.</w:t>
      </w:r>
    </w:p>
    <w:p w:rsidR="00AE3771" w:rsidRDefault="00AE3771" w:rsidP="00AE3771">
      <w:pPr>
        <w:spacing w:line="240" w:lineRule="exact"/>
        <w:ind w:left="567" w:right="567"/>
      </w:pPr>
      <w:r>
        <w:lastRenderedPageBreak/>
        <w:t xml:space="preserve">Will, power, desire, aspiration, ambition, motive, purpose, impulse, incentive, plan—all these are words which attempt to express one of the major underlying attributes and fundamental causes (man scarcely knows which) of manifestation, of the evolutionary processes and of the will-to-be or the will-to-live. The great </w:t>
      </w:r>
      <w:proofErr w:type="spellStart"/>
      <w:r>
        <w:t>triplicity</w:t>
      </w:r>
      <w:proofErr w:type="spellEnd"/>
      <w:r>
        <w:t xml:space="preserve"> of desire—aspiration—direction (will) are only three words which endeavour to describe the progress and bias of man the personality, man the soul, and man the channel for spirit or life. All three point inadequately to the cause of the threefold expression which underlies all events, all progress and all happenings in time and space.</w:t>
      </w:r>
    </w:p>
    <w:p w:rsidR="00AE3771" w:rsidRDefault="00AE3771" w:rsidP="00AE3771">
      <w:pPr>
        <w:spacing w:line="240" w:lineRule="exact"/>
        <w:ind w:left="567" w:right="567"/>
      </w:pPr>
      <w:r>
        <w:t xml:space="preserve">It was the Buddha who clarified for man the nature of desire and its results, with the unhappy effects which desire produces when persistent and unenlightened. It was the Christ Who taught the transmutation of desire into aspiration which, from the expression given to it in </w:t>
      </w:r>
      <w:r w:rsidRPr="00726AF7">
        <w:rPr>
          <w:i/>
        </w:rPr>
        <w:t>The New Testament</w:t>
      </w:r>
      <w:r>
        <w:t>, was the effort of the human will (hitherto animated by, or expressed through, desire) to conform itself to the will of God…”</w:t>
      </w:r>
      <w:r>
        <w:rPr>
          <w:rStyle w:val="EndnoteReference"/>
        </w:rPr>
        <w:endnoteReference w:id="2"/>
      </w:r>
    </w:p>
    <w:p w:rsidR="00AE3771" w:rsidRDefault="00AE3771" w:rsidP="00AE3771">
      <w:pPr>
        <w:spacing w:line="240" w:lineRule="auto"/>
      </w:pPr>
      <w:r>
        <w:t xml:space="preserve">There is a subjective alignment that takes place at the </w:t>
      </w:r>
      <w:proofErr w:type="spellStart"/>
      <w:r>
        <w:t>Wesak</w:t>
      </w:r>
      <w:proofErr w:type="spellEnd"/>
      <w:r>
        <w:t xml:space="preserve"> festival, wherein at the time of the full moon the Buddha (representing ‘the </w:t>
      </w:r>
      <w:proofErr w:type="spellStart"/>
      <w:r>
        <w:t>center</w:t>
      </w:r>
      <w:proofErr w:type="spellEnd"/>
      <w:r>
        <w:t xml:space="preserve"> where the will of God is known’) appears and bestows his blessings upon the world. </w:t>
      </w:r>
      <w:proofErr w:type="spellStart"/>
      <w:r>
        <w:t>Wesak</w:t>
      </w:r>
      <w:proofErr w:type="spellEnd"/>
      <w:r>
        <w:t xml:space="preserve"> is a linking festival, linking the faiths of the West and the East, as well as linking what is known as Shamballa in the books of Alice Bailey with the spiritual Hierarchy of our world. There are further points on the Hierarchy in what follows. What is called Shamballa (</w:t>
      </w:r>
      <w:hyperlink r:id="rId10" w:history="1">
        <w:r w:rsidRPr="00726AF7">
          <w:rPr>
            <w:rStyle w:val="Hyperlink"/>
          </w:rPr>
          <w:t>from various Eastern traditions</w:t>
        </w:r>
      </w:hyperlink>
      <w:r>
        <w:t xml:space="preserve">) is not a physical place, but is the abode in consciousness, if we can call it that, which connects our world with the wider local universe. It connects us with realms of consciousness outside of our planetary consciousness (incorrectly called the ‘astral plane’ in the article just hyperlinked). It connects us with the so-called ‘cosmic astral plane’, which is beyond our planetary consciousness. There is divine purpose which drives our local universe forward, and without much elaboration, the </w:t>
      </w:r>
      <w:proofErr w:type="spellStart"/>
      <w:r>
        <w:t>Wesak</w:t>
      </w:r>
      <w:proofErr w:type="spellEnd"/>
      <w:r>
        <w:t xml:space="preserve"> Festival allows us to connect with that wider purpose if we are open to receiving it. That is why the </w:t>
      </w:r>
      <w:proofErr w:type="spellStart"/>
      <w:r>
        <w:t>Wesak</w:t>
      </w:r>
      <w:proofErr w:type="spellEnd"/>
      <w:r>
        <w:t xml:space="preserve"> Festival is sensed to be so powerful, because it not only involves our planet, but connects us with all others in our local universe, thus giving us a ‘course correction’ of sorts, allowing us to live more </w:t>
      </w:r>
      <w:proofErr w:type="gramStart"/>
      <w:r>
        <w:t>aligned</w:t>
      </w:r>
      <w:proofErr w:type="gramEnd"/>
      <w:r>
        <w:t xml:space="preserve"> with spiritual realities. For those people who aspire to live in a more spiritual way, this festival thus becomes supremely important.</w:t>
      </w:r>
    </w:p>
    <w:p w:rsidR="00AE3771" w:rsidRDefault="00AE3771" w:rsidP="00AE3771">
      <w:r>
        <w:t xml:space="preserve">The sign Taurus, once one takes on spiritual aspirations, leads into the esoteric and planetary rulers of the sign, which is the planet Vulcan. Vulcan is not a dense physical planet. It is one of the etheric planets which </w:t>
      </w:r>
      <w:proofErr w:type="gramStart"/>
      <w:r>
        <w:t>has</w:t>
      </w:r>
      <w:proofErr w:type="gramEnd"/>
      <w:r>
        <w:t xml:space="preserve"> yet to be discovered and catalogued. Vulcan was the Roman god in mythology was the god of fire, giving one the fiery inspiration to overcome all obstacles in the pursuit of ultimate truth and enlightenment. More than anything, the </w:t>
      </w:r>
      <w:proofErr w:type="spellStart"/>
      <w:r>
        <w:t>Wesak</w:t>
      </w:r>
      <w:proofErr w:type="spellEnd"/>
      <w:r>
        <w:t xml:space="preserve"> Festival is supposed to lead us to this realization of full enlightenment, hence its transmission of the ‘penetrating light of the Path’, which the Buddha gave to humanity in the graded stages of the Path to enlightenment, primarily through the clarification and overcoming of desire. We could say that Vulcan, through the fires of aspiration and purification, forges within us the tools we need to enable greater service to all lives on our planet. Every </w:t>
      </w:r>
      <w:proofErr w:type="spellStart"/>
      <w:r>
        <w:t>Wesak</w:t>
      </w:r>
      <w:proofErr w:type="spellEnd"/>
      <w:r>
        <w:t xml:space="preserve"> Festival thus imparts to us progressive means to realize our own individual and collective paths to enlightenment. And that often invokes crises. Those crises also invoke decisions about our way forward along The Path. And every 100 years, from the 25</w:t>
      </w:r>
      <w:r w:rsidRPr="00726AF7">
        <w:rPr>
          <w:vertAlign w:val="superscript"/>
        </w:rPr>
        <w:t>th</w:t>
      </w:r>
      <w:r>
        <w:t xml:space="preserve"> year of every century, such crises and decisions take on particular importance.</w:t>
      </w:r>
    </w:p>
    <w:p w:rsidR="00AE3771" w:rsidRDefault="00AE3771" w:rsidP="00AE3771">
      <w:bookmarkStart w:id="1" w:name="_Toc198929459"/>
      <w:r w:rsidRPr="00726AF7">
        <w:rPr>
          <w:rStyle w:val="Heading1Char"/>
        </w:rPr>
        <w:t>Decisions, decisions</w:t>
      </w:r>
      <w:bookmarkEnd w:id="1"/>
      <w:r>
        <w:t>: There is another long quote to consider, in sections, essential to our understanding of what is to precipitate in world affairs as well as the subjective realms of our planetary life over the intervening years. The bolded text in what follows is of particular interest to us in our human lives:</w:t>
      </w:r>
    </w:p>
    <w:p w:rsidR="00AE3771" w:rsidRDefault="00AE3771" w:rsidP="00AE3771">
      <w:pPr>
        <w:spacing w:after="120" w:line="240" w:lineRule="exact"/>
        <w:ind w:left="567" w:right="566"/>
      </w:pPr>
      <w:r>
        <w:t xml:space="preserve">“This training in decision is given by forcing the Master to make basic decisions within His Ashram affecting world work and involving all within the Ashram. It is given by His admission to the conclave of the Masters, meeting every seven years. </w:t>
      </w:r>
    </w:p>
    <w:p w:rsidR="00AE3771" w:rsidRDefault="00AE3771" w:rsidP="00AE3771">
      <w:pPr>
        <w:spacing w:after="120" w:line="240" w:lineRule="exact"/>
        <w:ind w:left="567" w:right="566"/>
        <w:rPr>
          <w:b/>
        </w:rPr>
      </w:pPr>
      <w:r w:rsidRPr="004B1D5A">
        <w:rPr>
          <w:b/>
        </w:rPr>
        <w:lastRenderedPageBreak/>
        <w:t xml:space="preserve">At that conclave They make decisions which concern all forms of life in all the kingdoms in the three worlds and their evolutionary progress; it is put to the test in group form when the entire Hierarchy meets at Its centennial conference and—at that time—decides what form of crisis, on what level of consciousness, and involving what group of lives, must be implemented and presented to humanity, though the other kingdoms of nature will be necessarily implicated. The reason for this is that the meeting of </w:t>
      </w:r>
      <w:r w:rsidRPr="004B1D5A">
        <w:rPr>
          <w:b/>
          <w:i/>
        </w:rPr>
        <w:t>such a planned crisis will hasten certain realisations</w:t>
      </w:r>
      <w:r w:rsidRPr="004B1D5A">
        <w:rPr>
          <w:b/>
        </w:rPr>
        <w:t xml:space="preserve">. Forget not that </w:t>
      </w:r>
      <w:r w:rsidRPr="004B1D5A">
        <w:rPr>
          <w:b/>
          <w:i/>
        </w:rPr>
        <w:t>humanity grows through the presentation of moments of crisis</w:t>
      </w:r>
      <w:r w:rsidRPr="004B1D5A">
        <w:rPr>
          <w:b/>
        </w:rPr>
        <w:t>. These moments of crisis, based on past karma, conditioned by the point in evolution already achieved, and on the presence in the three worlds of certain appropriate ray forces, are brought to the point of precipitation by united decision in the conclave of the Masters.</w:t>
      </w:r>
    </w:p>
    <w:p w:rsidR="00AE3771" w:rsidRDefault="00AE3771" w:rsidP="00AE3771">
      <w:pPr>
        <w:spacing w:line="240" w:lineRule="auto"/>
      </w:pPr>
      <w:bookmarkStart w:id="2" w:name="_Toc198929460"/>
      <w:r w:rsidRPr="004F57A9">
        <w:rPr>
          <w:rStyle w:val="Heading1Char"/>
        </w:rPr>
        <w:t>Masters and such</w:t>
      </w:r>
      <w:bookmarkEnd w:id="2"/>
      <w:r>
        <w:t>: At this point we must pause, but the quote will be continued in a bit. Firstly certain definitions and misconceptions (due to modern discourse) are in order. A ‘Master’ is one who, through dint of individual effort, has completed the five paths and ten grounds in Buddhist terms, or has undergone the five initiations – Birth, Baptism, Transfiguration, Crucifixion and Revelation as described in the Bailey material – has mastered control over the forces of nature and is free of human karma. Such an individual is a full member of the Kingdom of Souls and one who is preparing to surpass even that. A Master is a fully enlightened spiritual being, to put it another way, one whose life and consciousness is concerned solely with the liberation of all sentient beings from the wheel of life and death. We might add</w:t>
      </w:r>
      <w:proofErr w:type="gramStart"/>
      <w:r>
        <w:t>,</w:t>
      </w:r>
      <w:proofErr w:type="gramEnd"/>
      <w:r>
        <w:t xml:space="preserve"> a Master works solely with the evolution of consciousness, and only with forms so long as those forms aid in the evolution of consciousness. Masters have specialties, too. Some work with human evolution, while there are those who work with the other kingdoms in nature – mineral, vegetable, deva, animal, as well as human and souls. There are Masters specialized in rays, astrology, culture and so on. And the vast majority of these accomplished Bodhisattvas of Great Compassion (for that is what the Masters are) are completely unknown to the esoteric groups operating in the world today. Such Masters are legion.</w:t>
      </w:r>
    </w:p>
    <w:p w:rsidR="00AE3771" w:rsidRDefault="00AE3771" w:rsidP="00AE3771">
      <w:pPr>
        <w:ind w:right="-1"/>
      </w:pPr>
      <w:bookmarkStart w:id="3" w:name="_Toc198929461"/>
      <w:proofErr w:type="gramStart"/>
      <w:r w:rsidRPr="00726AF7">
        <w:rPr>
          <w:rStyle w:val="Heading1Char"/>
        </w:rPr>
        <w:t>Not the papal conclave</w:t>
      </w:r>
      <w:bookmarkEnd w:id="3"/>
      <w:r>
        <w:t>: As for the conclave mentioned in the quote, this is not a physical meeting.</w:t>
      </w:r>
      <w:proofErr w:type="gramEnd"/>
      <w:r>
        <w:t xml:space="preserve"> It is not even a telepathic ‘meeting of the minds’. Nor is it some form of occult meeting of ‘the Illuminati’ or some Satanic or Masonic cult. </w:t>
      </w:r>
      <w:r>
        <w:rPr>
          <w:i/>
        </w:rPr>
        <w:t>This c</w:t>
      </w:r>
      <w:r w:rsidRPr="004F57A9">
        <w:rPr>
          <w:i/>
        </w:rPr>
        <w:t>onclave is not a human construct</w:t>
      </w:r>
      <w:r>
        <w:t>. Nor is it some sort of meeting for world domination, covered in the next part of the quote. Its intent is for us to foster our own free will. We can see it as a ‘focusing of spiritual Light’, meant to raise our world out of our collective suffering, ‘collective’ meaning all kingdoms of nature below that of the souls. The Hierarchy spoken of is a ‘Hierarchy of Light’ instead of some human hierarchical construct. This conclave at the 25</w:t>
      </w:r>
      <w:r w:rsidRPr="00D00A26">
        <w:rPr>
          <w:vertAlign w:val="superscript"/>
        </w:rPr>
        <w:t>th</w:t>
      </w:r>
      <w:r>
        <w:t xml:space="preserve"> year of every century is one where the Masters of the 5</w:t>
      </w:r>
      <w:r w:rsidRPr="00D00A26">
        <w:rPr>
          <w:vertAlign w:val="superscript"/>
        </w:rPr>
        <w:t>th</w:t>
      </w:r>
      <w:r>
        <w:t xml:space="preserve"> degree, having gone through the initiation of the Revelation, are prepared to pass on to even greater work. As such, they have a decision to make, based upon their own development, as to which path they will choose beyond our Earth, indeed, beyond our solar system even. It is useful to realize that evolution is eternal, with ever increasing fields of awareness and experience stretching out infinitely before us. The universe is a big place, you know? And we know of only the tiniest, infinitesimal speck of it in our worldly affairs. But here we are. And it is also important to know that each step we take toward greater realization brings all that we know along with us. Each act of compassion ripples out into the world far more than we can possibly know. Hence we have the value of crises, as strange as that might sound.</w:t>
      </w:r>
    </w:p>
    <w:p w:rsidR="00AE3771" w:rsidRDefault="00AE3771" w:rsidP="00AE3771">
      <w:pPr>
        <w:spacing w:line="240" w:lineRule="auto"/>
      </w:pPr>
      <w:bookmarkStart w:id="4" w:name="_Toc198929462"/>
      <w:r w:rsidRPr="001A1884">
        <w:rPr>
          <w:rStyle w:val="Heading1Char"/>
        </w:rPr>
        <w:t>Had a good crisis lately</w:t>
      </w:r>
      <w:proofErr w:type="gramStart"/>
      <w:r w:rsidRPr="001A1884">
        <w:rPr>
          <w:rStyle w:val="Heading1Char"/>
        </w:rPr>
        <w:t>?</w:t>
      </w:r>
      <w:bookmarkEnd w:id="4"/>
      <w:r>
        <w:t>:</w:t>
      </w:r>
      <w:proofErr w:type="gramEnd"/>
      <w:r>
        <w:t xml:space="preserve"> Crisis: Def: </w:t>
      </w:r>
      <w:r w:rsidRPr="001A1884">
        <w:t>a time when a difficult or important decision must be made.</w:t>
      </w:r>
      <w:r>
        <w:t xml:space="preserve"> As if we didn’t know. We do tend to like our comforts, don’t we? The suffering of change is one of the fundamental forms of suffering talked about in Buddhist teachings. Yet, nothing tends to focus one’s mind and attention quite like a good crisis. Some people like the merry-go-round, content to cycle around with the gentle up-and-down motions of the characters represented. Burlington, NC (where I grew up) has a Carousel (merry-go-round). My dad used to be the park manager at the City Park in between school years (he was a music teacher) and we got to ride all the rides for free. My </w:t>
      </w:r>
      <w:proofErr w:type="spellStart"/>
      <w:r>
        <w:t>favorite</w:t>
      </w:r>
      <w:proofErr w:type="spellEnd"/>
      <w:r>
        <w:t xml:space="preserve"> on the carousel was the lion, while all the other pansies rode the horses or just sat in the </w:t>
      </w:r>
      <w:r>
        <w:lastRenderedPageBreak/>
        <w:t xml:space="preserve">carriages. But the carousel was boring after one ride. Actually, my </w:t>
      </w:r>
      <w:proofErr w:type="spellStart"/>
      <w:r>
        <w:t>favorite</w:t>
      </w:r>
      <w:proofErr w:type="spellEnd"/>
      <w:r>
        <w:t xml:space="preserve"> ride in the Burlington City Park was the train – the sound of the engine, the rumble of the carriages, the journey, what was around the next bend – but that is another story, for those readers familiar with the seven rays. We also had a roller coaster in the park, now long gone, but which was also great fun. It was also the most intense, with the expectant ride up to the peak experience and then the thrill of the ride down with all the curves, finally coming to rest. But at the peak a new vista emerged, one that gave a wider view. On the modern roller coasters one can see for miles at the peak, and then be propelled in abject terror during the ride downwards. One always comes to rest, though, richer for the experience and blessed with a new vision, provided one doesn’t pass out on the way down. </w:t>
      </w:r>
      <w:hyperlink r:id="rId11" w:history="1">
        <w:r w:rsidRPr="00082324">
          <w:rPr>
            <w:rStyle w:val="Hyperlink"/>
          </w:rPr>
          <w:t>I like roller coasters</w:t>
        </w:r>
      </w:hyperlink>
      <w:r>
        <w:t>, too.</w:t>
      </w:r>
    </w:p>
    <w:p w:rsidR="00AE3771" w:rsidRDefault="00AE3771" w:rsidP="00AE3771">
      <w:pPr>
        <w:ind w:right="-1"/>
      </w:pPr>
      <w:r>
        <w:t>It was said that humanity was facing or passing through five great spiritual events at the time (1960), as follows:</w:t>
      </w:r>
    </w:p>
    <w:p w:rsidR="00AE3771" w:rsidRPr="00726AF7" w:rsidRDefault="00AE3771" w:rsidP="00AE3771">
      <w:pPr>
        <w:widowControl w:val="0"/>
        <w:autoSpaceDE w:val="0"/>
        <w:autoSpaceDN w:val="0"/>
        <w:adjustRightInd w:val="0"/>
        <w:spacing w:after="120" w:line="240" w:lineRule="exact"/>
        <w:ind w:left="567" w:right="567"/>
        <w:jc w:val="left"/>
        <w:rPr>
          <w:rFonts w:eastAsia="Times New Roman"/>
          <w:color w:val="000000"/>
        </w:rPr>
      </w:pPr>
      <w:r>
        <w:rPr>
          <w:rFonts w:eastAsia="Times New Roman"/>
          <w:color w:val="000000"/>
        </w:rPr>
        <w:t>“</w:t>
      </w:r>
      <w:r w:rsidRPr="00F758BF">
        <w:rPr>
          <w:rFonts w:eastAsia="Times New Roman"/>
          <w:color w:val="000000"/>
        </w:rPr>
        <w:t xml:space="preserve">What are the five spiritual events in which all are consciously or unconsciously participating?  Let </w:t>
      </w:r>
      <w:r>
        <w:rPr>
          <w:rFonts w:eastAsia="Times New Roman"/>
          <w:color w:val="000000"/>
        </w:rPr>
        <w:t>me list them:</w:t>
      </w:r>
    </w:p>
    <w:p w:rsidR="00AE3771" w:rsidRPr="00F758BF" w:rsidRDefault="00AE3771" w:rsidP="00AE3771">
      <w:pPr>
        <w:widowControl w:val="0"/>
        <w:autoSpaceDE w:val="0"/>
        <w:autoSpaceDN w:val="0"/>
        <w:adjustRightInd w:val="0"/>
        <w:spacing w:after="0" w:line="240" w:lineRule="exact"/>
        <w:ind w:left="567" w:right="567"/>
        <w:jc w:val="left"/>
        <w:rPr>
          <w:rFonts w:eastAsia="Times New Roman"/>
          <w:color w:val="000000"/>
        </w:rPr>
      </w:pPr>
      <w:r w:rsidRPr="00F758BF">
        <w:rPr>
          <w:rFonts w:eastAsia="Times New Roman"/>
          <w:color w:val="000000"/>
        </w:rPr>
        <w:t>1. The crisis of the ideologies.</w:t>
      </w:r>
    </w:p>
    <w:p w:rsidR="00AE3771" w:rsidRPr="00F758BF" w:rsidRDefault="00AE3771" w:rsidP="00AE3771">
      <w:pPr>
        <w:widowControl w:val="0"/>
        <w:autoSpaceDE w:val="0"/>
        <w:autoSpaceDN w:val="0"/>
        <w:adjustRightInd w:val="0"/>
        <w:spacing w:after="0" w:line="240" w:lineRule="exact"/>
        <w:ind w:left="567" w:right="567"/>
        <w:jc w:val="left"/>
        <w:rPr>
          <w:rFonts w:eastAsia="Times New Roman"/>
          <w:color w:val="000000"/>
        </w:rPr>
      </w:pPr>
      <w:r w:rsidRPr="00F758BF">
        <w:rPr>
          <w:rFonts w:eastAsia="Times New Roman"/>
          <w:color w:val="000000"/>
        </w:rPr>
        <w:t>2. The steady awakenin</w:t>
      </w:r>
      <w:r>
        <w:rPr>
          <w:rFonts w:eastAsia="Times New Roman"/>
          <w:color w:val="000000"/>
        </w:rPr>
        <w:t>g of people</w:t>
      </w:r>
      <w:r w:rsidRPr="00F758BF">
        <w:rPr>
          <w:rFonts w:eastAsia="Times New Roman"/>
          <w:color w:val="000000"/>
        </w:rPr>
        <w:t xml:space="preserve"> everywhere to better understanding.</w:t>
      </w:r>
    </w:p>
    <w:p w:rsidR="00AE3771" w:rsidRPr="00F758BF" w:rsidRDefault="00AE3771" w:rsidP="00AE3771">
      <w:pPr>
        <w:widowControl w:val="0"/>
        <w:autoSpaceDE w:val="0"/>
        <w:autoSpaceDN w:val="0"/>
        <w:adjustRightInd w:val="0"/>
        <w:spacing w:after="0" w:line="240" w:lineRule="exact"/>
        <w:ind w:left="567" w:right="567"/>
        <w:jc w:val="left"/>
        <w:rPr>
          <w:rFonts w:eastAsia="Times New Roman"/>
          <w:color w:val="000000"/>
        </w:rPr>
      </w:pPr>
      <w:r w:rsidRPr="00F758BF">
        <w:rPr>
          <w:rFonts w:eastAsia="Times New Roman"/>
          <w:color w:val="000000"/>
        </w:rPr>
        <w:t xml:space="preserve">3. The growth of goodwill, as it reveals cleavages.  </w:t>
      </w:r>
    </w:p>
    <w:p w:rsidR="00AE3771" w:rsidRPr="00F758BF" w:rsidRDefault="00AE3771" w:rsidP="00AE3771">
      <w:pPr>
        <w:widowControl w:val="0"/>
        <w:autoSpaceDE w:val="0"/>
        <w:autoSpaceDN w:val="0"/>
        <w:adjustRightInd w:val="0"/>
        <w:spacing w:after="0" w:line="240" w:lineRule="exact"/>
        <w:ind w:left="567" w:right="567"/>
        <w:jc w:val="left"/>
        <w:rPr>
          <w:rFonts w:eastAsia="Times New Roman"/>
          <w:color w:val="000000"/>
        </w:rPr>
      </w:pPr>
      <w:r w:rsidRPr="00F758BF">
        <w:rPr>
          <w:rFonts w:eastAsia="Times New Roman"/>
          <w:color w:val="000000"/>
        </w:rPr>
        <w:t xml:space="preserve">4. The partial sealing of the door where evil dwells.  </w:t>
      </w:r>
    </w:p>
    <w:p w:rsidR="00AE3771" w:rsidRPr="00726AF7" w:rsidRDefault="00AE3771" w:rsidP="00AE3771">
      <w:pPr>
        <w:widowControl w:val="0"/>
        <w:autoSpaceDE w:val="0"/>
        <w:autoSpaceDN w:val="0"/>
        <w:adjustRightInd w:val="0"/>
        <w:spacing w:after="120" w:line="240" w:lineRule="exact"/>
        <w:ind w:left="567" w:right="567"/>
        <w:jc w:val="left"/>
        <w:rPr>
          <w:rFonts w:eastAsia="Times New Roman"/>
          <w:color w:val="000000"/>
        </w:rPr>
      </w:pPr>
      <w:r w:rsidRPr="00F758BF">
        <w:rPr>
          <w:rFonts w:eastAsia="Times New Roman"/>
          <w:color w:val="000000"/>
        </w:rPr>
        <w:t xml:space="preserve">5. </w:t>
      </w:r>
      <w:hyperlink r:id="rId12" w:history="1">
        <w:r w:rsidRPr="00726AF7">
          <w:rPr>
            <w:rStyle w:val="Hyperlink"/>
            <w:rFonts w:eastAsia="Times New Roman"/>
          </w:rPr>
          <w:t>The use of the Great Invocation</w:t>
        </w:r>
      </w:hyperlink>
      <w:r>
        <w:rPr>
          <w:rFonts w:eastAsia="Times New Roman"/>
          <w:color w:val="000000"/>
        </w:rPr>
        <w:t>.</w:t>
      </w:r>
    </w:p>
    <w:p w:rsidR="00AE3771" w:rsidRPr="00726AF7" w:rsidRDefault="00AE3771" w:rsidP="00AE3771">
      <w:pPr>
        <w:widowControl w:val="0"/>
        <w:autoSpaceDE w:val="0"/>
        <w:autoSpaceDN w:val="0"/>
        <w:adjustRightInd w:val="0"/>
        <w:spacing w:after="120" w:line="240" w:lineRule="exact"/>
        <w:ind w:left="567" w:right="567"/>
        <w:jc w:val="left"/>
        <w:rPr>
          <w:rFonts w:eastAsia="Times New Roman"/>
          <w:color w:val="000000"/>
        </w:rPr>
      </w:pPr>
      <w:r w:rsidRPr="00F758BF">
        <w:rPr>
          <w:rFonts w:eastAsia="Times New Roman"/>
          <w:color w:val="000000"/>
        </w:rPr>
        <w:t xml:space="preserve">These are the five deepest spiritual events happening in the world today.  The two which </w:t>
      </w:r>
      <w:proofErr w:type="gramStart"/>
      <w:r w:rsidRPr="00F758BF">
        <w:rPr>
          <w:rFonts w:eastAsia="Times New Roman"/>
          <w:color w:val="000000"/>
        </w:rPr>
        <w:t>lie ahead in the not too distant future (but which depend upon humanity availing itself o</w:t>
      </w:r>
      <w:r>
        <w:rPr>
          <w:rFonts w:eastAsia="Times New Roman"/>
          <w:color w:val="000000"/>
        </w:rPr>
        <w:t>f the present opportunity) are</w:t>
      </w:r>
      <w:proofErr w:type="gramEnd"/>
      <w:r>
        <w:rPr>
          <w:rFonts w:eastAsia="Times New Roman"/>
          <w:color w:val="000000"/>
        </w:rPr>
        <w:t>:</w:t>
      </w:r>
    </w:p>
    <w:p w:rsidR="00AE3771" w:rsidRPr="00F758BF" w:rsidRDefault="00AE3771" w:rsidP="00AE3771">
      <w:pPr>
        <w:widowControl w:val="0"/>
        <w:autoSpaceDE w:val="0"/>
        <w:autoSpaceDN w:val="0"/>
        <w:adjustRightInd w:val="0"/>
        <w:spacing w:after="0" w:line="240" w:lineRule="exact"/>
        <w:ind w:left="567" w:right="567"/>
        <w:jc w:val="left"/>
        <w:rPr>
          <w:rFonts w:eastAsia="Times New Roman"/>
          <w:color w:val="000000"/>
        </w:rPr>
      </w:pPr>
      <w:r w:rsidRPr="00F758BF">
        <w:rPr>
          <w:rFonts w:eastAsia="Times New Roman"/>
          <w:color w:val="000000"/>
        </w:rPr>
        <w:t xml:space="preserve">6. The closer Approach of the Hierarchy.  </w:t>
      </w:r>
    </w:p>
    <w:p w:rsidR="00AE3771" w:rsidRPr="00F758BF" w:rsidRDefault="00AE3771" w:rsidP="00AE3771">
      <w:pPr>
        <w:widowControl w:val="0"/>
        <w:autoSpaceDE w:val="0"/>
        <w:autoSpaceDN w:val="0"/>
        <w:adjustRightInd w:val="0"/>
        <w:spacing w:after="120" w:line="240" w:lineRule="exact"/>
        <w:ind w:left="567" w:right="567"/>
        <w:jc w:val="left"/>
        <w:rPr>
          <w:rFonts w:eastAsia="Times New Roman"/>
          <w:color w:val="000000"/>
        </w:rPr>
      </w:pPr>
      <w:r w:rsidRPr="00F758BF">
        <w:rPr>
          <w:rFonts w:eastAsia="Times New Roman"/>
          <w:color w:val="000000"/>
        </w:rPr>
        <w:t>7. The imminent Return of the Christ.</w:t>
      </w:r>
      <w:r>
        <w:rPr>
          <w:rFonts w:eastAsia="Times New Roman"/>
          <w:color w:val="000000"/>
        </w:rPr>
        <w:t>”</w:t>
      </w:r>
      <w:r>
        <w:rPr>
          <w:rStyle w:val="EndnoteReference"/>
          <w:rFonts w:eastAsia="Times New Roman"/>
          <w:color w:val="000000"/>
        </w:rPr>
        <w:endnoteReference w:id="3"/>
      </w:r>
    </w:p>
    <w:p w:rsidR="00AE3771" w:rsidRDefault="00AE3771" w:rsidP="00AE3771">
      <w:pPr>
        <w:widowControl w:val="0"/>
        <w:autoSpaceDE w:val="0"/>
        <w:autoSpaceDN w:val="0"/>
        <w:adjustRightInd w:val="0"/>
        <w:spacing w:after="120" w:line="240" w:lineRule="auto"/>
        <w:jc w:val="left"/>
        <w:rPr>
          <w:rFonts w:eastAsia="Times New Roman"/>
        </w:rPr>
      </w:pPr>
      <w:r>
        <w:rPr>
          <w:rFonts w:eastAsia="Times New Roman"/>
        </w:rPr>
        <w:t>The first three points above are still ongoing, which is not difficult to see. In fact, we are still embroiled most markedly still in the first point, keeping the following in mind, which follows on the quote:</w:t>
      </w:r>
    </w:p>
    <w:p w:rsidR="00AE3771" w:rsidRPr="00F758BF" w:rsidRDefault="00AE3771" w:rsidP="00AE3771">
      <w:pPr>
        <w:widowControl w:val="0"/>
        <w:autoSpaceDE w:val="0"/>
        <w:autoSpaceDN w:val="0"/>
        <w:adjustRightInd w:val="0"/>
        <w:spacing w:after="120" w:line="240" w:lineRule="exact"/>
        <w:ind w:left="567" w:right="567"/>
        <w:rPr>
          <w:rFonts w:eastAsia="Times New Roman"/>
        </w:rPr>
      </w:pPr>
      <w:r>
        <w:rPr>
          <w:rFonts w:eastAsia="Times New Roman"/>
        </w:rPr>
        <w:t>“</w:t>
      </w:r>
      <w:r w:rsidRPr="00726AF7">
        <w:rPr>
          <w:rFonts w:eastAsia="Times New Roman"/>
        </w:rPr>
        <w:t xml:space="preserve">The platform of the leading ideologies is not necessarily wrong or wicked; it is the imposition </w:t>
      </w:r>
      <w:r w:rsidRPr="00726AF7">
        <w:rPr>
          <w:rFonts w:eastAsia="Times New Roman"/>
          <w:i/>
        </w:rPr>
        <w:t>by</w:t>
      </w:r>
      <w:r w:rsidRPr="00726AF7">
        <w:rPr>
          <w:rFonts w:eastAsia="Times New Roman"/>
        </w:rPr>
        <w:t xml:space="preserve"> </w:t>
      </w:r>
      <w:r w:rsidRPr="00726AF7">
        <w:rPr>
          <w:rFonts w:eastAsia="Times New Roman"/>
          <w:i/>
        </w:rPr>
        <w:t>force</w:t>
      </w:r>
      <w:r w:rsidRPr="00726AF7">
        <w:rPr>
          <w:rFonts w:eastAsia="Times New Roman"/>
        </w:rPr>
        <w:t xml:space="preserve"> and by a police state of an ideology, and its use by powerful men or groups for their own benefit, plus the keeping of the people in blind ignorance so that no free choice is theirs—which is fundamentally wicked and evil.</w:t>
      </w:r>
      <w:r>
        <w:rPr>
          <w:rFonts w:eastAsia="Times New Roman"/>
        </w:rPr>
        <w:t>”</w:t>
      </w:r>
      <w:r>
        <w:rPr>
          <w:rStyle w:val="EndnoteReference"/>
          <w:rFonts w:eastAsia="Times New Roman"/>
        </w:rPr>
        <w:endnoteReference w:id="4"/>
      </w:r>
    </w:p>
    <w:p w:rsidR="00AE3771" w:rsidRDefault="00AE3771" w:rsidP="00AE3771">
      <w:pPr>
        <w:ind w:right="-1"/>
      </w:pPr>
      <w:r>
        <w:t xml:space="preserve">Where do we see this imposition by force? – </w:t>
      </w:r>
      <w:proofErr w:type="gramStart"/>
      <w:r>
        <w:t>in</w:t>
      </w:r>
      <w:proofErr w:type="gramEnd"/>
      <w:r>
        <w:t xml:space="preserve"> our Western democracies, though we are told by the leadership of our democracies that nations such as Russia and China are the main culprits of such. That also encompasses the 2</w:t>
      </w:r>
      <w:r w:rsidRPr="00726AF7">
        <w:rPr>
          <w:vertAlign w:val="superscript"/>
        </w:rPr>
        <w:t>nd</w:t>
      </w:r>
      <w:r>
        <w:t xml:space="preserve"> point, above, in that such suppression of free speech is done exactly to keep people ignorant of the wider world. That bears some investigation on our part because it may surprise some readers to learn that there is far more freedom of expression in Russia and China, for instance, than we are told. As it stands, this also leads into the 3</w:t>
      </w:r>
      <w:r w:rsidRPr="00726AF7">
        <w:rPr>
          <w:vertAlign w:val="superscript"/>
        </w:rPr>
        <w:t>rd</w:t>
      </w:r>
      <w:r>
        <w:t xml:space="preserve"> point, above, meaning that when people express goodwill to the Palestinians, for example, they face the spectre of arrest, deportation and even jail if they openly do so in protest of government policy toward Israel. Then that goes to the 4</w:t>
      </w:r>
      <w:r w:rsidRPr="00726AF7">
        <w:rPr>
          <w:vertAlign w:val="superscript"/>
        </w:rPr>
        <w:t>th</w:t>
      </w:r>
      <w:r>
        <w:t xml:space="preserve"> point, above, which points to the fact that part of the evil cited in the quote was not sealed away at the end of WWII, but has instead been incorporated into and corrupted many governments and societies across the world because it was not so sealed away. I don’t think further explanation is necessary for most readers. Lastly, for the bulk of humanity the 5</w:t>
      </w:r>
      <w:r w:rsidRPr="00726AF7">
        <w:rPr>
          <w:vertAlign w:val="superscript"/>
        </w:rPr>
        <w:t>th</w:t>
      </w:r>
      <w:r>
        <w:t xml:space="preserve"> point, above, has no meaning. We as humanity pray for peace, but our efforts are so scattered and diffuse as to have no effect. It takes focused and concerted </w:t>
      </w:r>
      <w:r w:rsidRPr="00726AF7">
        <w:rPr>
          <w:i/>
        </w:rPr>
        <w:t>group</w:t>
      </w:r>
      <w:r>
        <w:t xml:space="preserve"> effort to offset darkness in the world. However, regarding the 2</w:t>
      </w:r>
      <w:r w:rsidRPr="00726AF7">
        <w:rPr>
          <w:vertAlign w:val="superscript"/>
        </w:rPr>
        <w:t>nd</w:t>
      </w:r>
      <w:r>
        <w:t xml:space="preserve"> point, above, people </w:t>
      </w:r>
      <w:proofErr w:type="gramStart"/>
      <w:r w:rsidRPr="00726AF7">
        <w:rPr>
          <w:i/>
        </w:rPr>
        <w:t>are</w:t>
      </w:r>
      <w:proofErr w:type="gramEnd"/>
      <w:r>
        <w:t xml:space="preserve"> awakening to what is going on. And for all of our vaunted freedoms in the West, the wider world – ‘the 85%’ – has seen what has been happening in the two major hot conflicts in the world and great </w:t>
      </w:r>
      <w:proofErr w:type="spellStart"/>
      <w:r>
        <w:t>glamours</w:t>
      </w:r>
      <w:proofErr w:type="spellEnd"/>
      <w:r>
        <w:t xml:space="preserve"> about the West and its values have been dispelled for good thereby. Conflicts as crises do have their useful purposes.</w:t>
      </w:r>
    </w:p>
    <w:p w:rsidR="00AE3771" w:rsidRPr="009C667F" w:rsidRDefault="00AE3771" w:rsidP="00AE3771">
      <w:pPr>
        <w:spacing w:after="120" w:line="240" w:lineRule="auto"/>
      </w:pPr>
      <w:r>
        <w:lastRenderedPageBreak/>
        <w:t>Crises have a specific function in the evolution of consciousness, in that they serve to free us from our attachments and thereby our ignorance and slavery to the past. If handled rightly, a good crisis sets us free to pursue a more fitting spiritual goal. At the time of their occurrence we are most often unaware of what is being imparted to or sought from us. For the bulk of humanity the soul is an unknown quantity, some vague notion that we are connected to God somehow. Yet at each crisis our souls are there seeking expression through our earthly existence. It is said that crises show the measure of the soul in us. But what is actually taking place is a test of our personal lives, coming from the level of the soul, to assess whether or not we are willing in our personal lives to live more fully as souls, to ‘come nigh unto God’, using Christian terminology. When we realize that our personal lives are a one-off and but a brief moment in the life of a soul, which is comparatively eternal compared to a human life, then we begin to see ourselves as instruments (projections or emanations) of the soul, with each successive life representing an opportunity to advance along the path of that soul. And that means each crisis is meant for us to practice our own free will as a means to attain to the higher consciousness the human soul represents. These remarks bring us to the next section of the quote which was cited above:</w:t>
      </w:r>
    </w:p>
    <w:p w:rsidR="00AE3771" w:rsidRDefault="00AE3771" w:rsidP="00AE3771">
      <w:pPr>
        <w:spacing w:after="120" w:line="240" w:lineRule="exact"/>
        <w:ind w:left="567" w:right="566"/>
      </w:pPr>
      <w:r>
        <w:t xml:space="preserve">“These decisions do not affect man's free will, for the Hierarchy does nothing to condition man's approach to the crisis and, occultly speaking, </w:t>
      </w:r>
      <w:proofErr w:type="gramStart"/>
      <w:r>
        <w:t>Their</w:t>
      </w:r>
      <w:proofErr w:type="gramEnd"/>
      <w:r>
        <w:t xml:space="preserve"> "attitude is deliberately turned to other things" during the period of man's decision; thus the potency of Their thinking does not affect the human mind. Once the precipitation of the crisis is complete, and humanity has begun to take action of some kind, then the full attention of the Masters, working through Their Ashrams, is committed to the giving of full assistance to all those who are seeking to guide humanity along correct lines—a relative few among the countless millions of the ignorant…”</w:t>
      </w:r>
    </w:p>
    <w:p w:rsidR="00AE3771" w:rsidRDefault="00AE3771" w:rsidP="00AE3771">
      <w:pPr>
        <w:spacing w:after="120"/>
      </w:pPr>
      <w:r>
        <w:t>As souls we are all interconnected within groups. There is no individual sense of separation at the level of the soul as we experience as personalities. We retain our individuality, but we know ourselves as individuals within a collective with common purpose, recognizing as well that our group purpose is interconnected with all other groups seeking after the liberation and spiritual freedom of all lives. All souls are divine. As personalities in human bodies we feel ourselves to be separate from that reality and we err from that divine purpose. Each century at the 25</w:t>
      </w:r>
      <w:r w:rsidRPr="005F72C4">
        <w:rPr>
          <w:vertAlign w:val="superscript"/>
        </w:rPr>
        <w:t>th</w:t>
      </w:r>
      <w:r>
        <w:t xml:space="preserve"> year our collective humanity, as well as all the lives we know of as personalities – mineral, vegetable and animal – are assessed as to their development which has been achieved (or not) over the preceding century. Then choices are made as to how to proceed in terms of raising the consciousness of the planet. As humanity we have made tremendous progress over the past few centuries. Our awareness of this world and our universe has expanded at an accelerated pace, much as our present circumstances might seem to contradict such a statement. But so it is, in that we are able to handle the forces of nature and expand our knowledge in ways that were unimaginable even 100 years ago. We will return to this latter thought momentarily, but we need to finish the quote:</w:t>
      </w:r>
    </w:p>
    <w:p w:rsidR="00AE3771" w:rsidRDefault="00AE3771" w:rsidP="00AE3771">
      <w:pPr>
        <w:spacing w:after="120" w:line="240" w:lineRule="exact"/>
        <w:ind w:left="567" w:right="566"/>
      </w:pPr>
      <w:r>
        <w:t xml:space="preserve">“While these centennial conclaves are being held at the close of the first twenty-five years of every century, the Lord of the World with the Members of His Council watch the process of decision in order to see how far the will of the Hierarchy conforms to that aspect of the divine will which should be expressed in the three worlds as the result of Their decision. They watch also Those particular Masters Who should in a short time be ready for the sixth initiation, in order to see how much of that divine will They register and what is the nature and quality of Their use of it. By recording that quality, the Council at Shamballa is able to determine with great accuracy which of the seven Paths a certain Initiate will choose. In this manner They become aware of how many senior disciples will be needed to take over the headship of an Ashram, with a consequent admittance of many disciples to the initiation next in order for them. At the same time, aspirants on the periphery of an Ashram are enabled to move forward into full </w:t>
      </w:r>
      <w:proofErr w:type="spellStart"/>
      <w:r>
        <w:t>ashramic</w:t>
      </w:r>
      <w:proofErr w:type="spellEnd"/>
      <w:r>
        <w:t xml:space="preserve"> participation. All this should give you some idea of the synthesis which expresses itself through the three planetary centres: Shamballa, the Hierarchy and Humanity. These are responsible for the conditioning of the other planetary centres and the consequent demonstration of divine intention…”</w:t>
      </w:r>
    </w:p>
    <w:p w:rsidR="00AE3771" w:rsidRDefault="00AE3771" w:rsidP="00AE3771">
      <w:pPr>
        <w:spacing w:after="120" w:line="240" w:lineRule="auto"/>
      </w:pPr>
      <w:bookmarkStart w:id="5" w:name="_Toc198929463"/>
      <w:r w:rsidRPr="00F173FF">
        <w:rPr>
          <w:rStyle w:val="Heading1Char"/>
        </w:rPr>
        <w:lastRenderedPageBreak/>
        <w:t>What is the divine will</w:t>
      </w:r>
      <w:proofErr w:type="gramStart"/>
      <w:r>
        <w:rPr>
          <w:rStyle w:val="Heading1Char"/>
        </w:rPr>
        <w:t>?</w:t>
      </w:r>
      <w:bookmarkEnd w:id="5"/>
      <w:r>
        <w:t>:</w:t>
      </w:r>
      <w:proofErr w:type="gramEnd"/>
      <w:r>
        <w:t xml:space="preserve"> We all know the statement, “God is Love.” Our solar system is deemed to be an expression of the love of God. At least, that is the aim. Our little planet is said to be of the nature of a great experiment in our local cosmos. Whereas most planets evolve slowly through the cycles of time, we are said to be a planet that evolves through crises and testing. Such a means of development is faster than riding the merry-go-round of the cycles. We are all taking the fast train and the roller coaster toward the full realization of the will of God. But the end aim, if we can call it that, is to express fully the divine quality of love. In Buddhism this is known as Great Compassion. Love is not a sentiment, nor a passion. Sentimental love is a form of attachment. Divine love neither hinders nor forces </w:t>
      </w:r>
      <w:proofErr w:type="gramStart"/>
      <w:r>
        <w:t>one’s will</w:t>
      </w:r>
      <w:proofErr w:type="gramEnd"/>
      <w:r>
        <w:t>. Divine love is of the nature of eternal patience and graded revelations through the process of crises. At each crisis we experience, we have choices as to how to respond. At the level of the soul we are never judged as to our decisions, but we do create karma. We are our own judge and executioner or liberator, depending upon our choices. Each choice sets a train of events into motion. It is the simple rule of cause and effect. For the majority of humanity the good karma (proper choices) outweighs the bad (mistaken choices). If we grow in love and understanding as a result of a crisis, then we have made proper choices. Thereby we grow in strength of will, sense of purpose and the ability to be of service. Service is the primary means through which we grow in fostering divine love. This brings us to the crux of why this year is of such importance going forward. And it comes down to the choices that were made by humanity and the spiritual forces guiding our planet at the last conclave in 2025. There are several matters to consider in that regard.</w:t>
      </w:r>
    </w:p>
    <w:p w:rsidR="00AE3771" w:rsidRDefault="00AE3771" w:rsidP="00AE3771">
      <w:pPr>
        <w:spacing w:after="120"/>
      </w:pPr>
      <w:bookmarkStart w:id="6" w:name="_Toc198929464"/>
      <w:r w:rsidRPr="00350FA0">
        <w:rPr>
          <w:rStyle w:val="Heading1Char"/>
        </w:rPr>
        <w:t>Past crises</w:t>
      </w:r>
      <w:bookmarkEnd w:id="6"/>
      <w:r>
        <w:t>: The crises decided upon at the last centennial conclave (1925) released immense power into the hands of humanity, via the atom and via technology. The crisis that led to that development of immense power was the economic crash that brought on the Great Depression a few years after that conclave. There are rhymes of a similar crisis building today. The Western powers decided a wider war was needed to correct the economic depression. There were several other things of note: There were discoveries in modern physics which resulted in an expanded understanding of our material universe, as well as enabling us to release the immense energy (which in itself was an act of liberation for the mineral kingdom) of the atom. We were then given the choice as to whether we would destroy ourselves or to learn to live in peace and to demilitarize. We have yet to learn that lesson. Even today the threat of nuclear war still looms large.</w:t>
      </w:r>
    </w:p>
    <w:p w:rsidR="00AE3771" w:rsidRDefault="00AE3771" w:rsidP="00AE3771">
      <w:pPr>
        <w:spacing w:after="120" w:line="240" w:lineRule="auto"/>
      </w:pPr>
      <w:r>
        <w:t>With the invention of the radio and the television we had instantaneous communication across the world, as well as the manifestation of our electronic era. Such communications can be used to educate and expand our understanding, or to indoctrinate, deceive and mentally enslave. We have yet to work that one out as well. In the last century we learned how to escape the pull of Earth’s gravity, ushering in the era of space exploration in its infancy. Other worlds were opened to us. By learning to explore outer space we are also learning – coupled with what we now know of physics – to rise above our physical limitations and to come to an understanding of what in Buddhism is called ‘emptiness’ (perhaps better known is ‘openness’) as our primordial state of mind. As a result of the manifestations of the last century we can no longer claim we are separate, either from each other or from the other kingdoms of nature. Yet, still we try.</w:t>
      </w:r>
    </w:p>
    <w:p w:rsidR="00AE3771" w:rsidRDefault="00AE3771" w:rsidP="00AE3771">
      <w:pPr>
        <w:spacing w:after="120"/>
      </w:pPr>
      <w:r>
        <w:t>Those manifestations from the last century followed upon the crises invoked in the 1825 conclave. The revelations imparted manifested in rail travel, the invention of the internal combustion engine, the electric motor, the telegraph, invention of photography, commercial use of electricity, the Erie Canal, Darwin’s voyages, anaesthesia, the consolidation of the ‘lower 48 states’ in the US, the abolition of slavery in the West, and at the end, the discovery of radioactivity. In geopolitics and following upon the crises of the previous conclave, Europe was reorganized into the nation states we see there today. France was dethroned as the world power, to be replaced by the British Empire. But in terms of communications and awareness, we achieved regional instantaneous communication via the telegraph and nationwide transport via rail. Humanity was becoming more telepathic, shown in the manifestations (mentioned in the Aries letter) of rail, shipping and the start of electrical modes of communication. Travel is as much a manifestation of telepathy as are electrical means.</w:t>
      </w:r>
    </w:p>
    <w:p w:rsidR="00AE3771" w:rsidRDefault="00AE3771" w:rsidP="00AE3771">
      <w:pPr>
        <w:spacing w:after="120"/>
      </w:pPr>
      <w:r>
        <w:lastRenderedPageBreak/>
        <w:t xml:space="preserve">The centennial conclave of 1725 brought about the overthrow of the European monarchies, eliminating the idea of the ‘divine right of kings’. </w:t>
      </w:r>
      <w:r w:rsidRPr="000F36A0">
        <w:rPr>
          <w:rStyle w:val="Hyperlink"/>
        </w:rPr>
        <w:t>The Church</w:t>
      </w:r>
      <w:r w:rsidRPr="000F36A0">
        <w:t xml:space="preserve"> </w:t>
      </w:r>
      <w:r>
        <w:t xml:space="preserve">was likewise weakened. </w:t>
      </w:r>
      <w:hyperlink r:id="rId13" w:history="1">
        <w:r w:rsidRPr="007A2F72">
          <w:rPr>
            <w:rStyle w:val="Hyperlink"/>
          </w:rPr>
          <w:t>The Enlightenment</w:t>
        </w:r>
      </w:hyperlink>
      <w:r>
        <w:t xml:space="preserve"> was at its height, leading to the European revolutions which remade Europe, bringing those states into the modern era. </w:t>
      </w:r>
      <w:hyperlink r:id="rId14" w:history="1">
        <w:r w:rsidRPr="0008605A">
          <w:rPr>
            <w:rStyle w:val="Hyperlink"/>
          </w:rPr>
          <w:t>The First Industrial Revolution</w:t>
        </w:r>
      </w:hyperlink>
      <w:r>
        <w:t xml:space="preserve"> was a manifestation in Great Britain which changed the world and brought us squarely into the modern era, along with all its attendant troubles. Along with the wealth it created and the resulting modern society, it also brought the problems of child </w:t>
      </w:r>
      <w:proofErr w:type="spellStart"/>
      <w:r>
        <w:t>labor</w:t>
      </w:r>
      <w:proofErr w:type="spellEnd"/>
      <w:r>
        <w:t>, zero worker protections, pollution, and a wide wealth gap. Economics was transformed as the banks were rallied to support industry. And at its worst, that revolution gave us the means to conduct modern, industrial scale warfare. The 5</w:t>
      </w:r>
      <w:r w:rsidRPr="0008605A">
        <w:rPr>
          <w:vertAlign w:val="superscript"/>
        </w:rPr>
        <w:t>th</w:t>
      </w:r>
      <w:r>
        <w:t xml:space="preserve"> ray came into manifestation during that century, which gave us the beginnings of technology and the rapid growth of science, as well as dispelling faith and fealty as the main guides of humanity in favour instead of education and individual thought.</w:t>
      </w:r>
    </w:p>
    <w:p w:rsidR="00AE3771" w:rsidRDefault="00AE3771" w:rsidP="00AE3771">
      <w:pPr>
        <w:spacing w:after="120"/>
      </w:pPr>
      <w:r>
        <w:t xml:space="preserve">Each crisis causes us to reassess our situation, calls upon us to rise above our limitations, and thereby challenges the existing order. Crises always have the capacity for and the seeds of revolution in them. </w:t>
      </w:r>
      <w:proofErr w:type="gramStart"/>
      <w:r>
        <w:t>The powers that exist up to the point of any crisis rarely ever go quietly into the night.</w:t>
      </w:r>
      <w:proofErr w:type="gramEnd"/>
      <w:r>
        <w:t xml:space="preserve"> We are in the midst of such crises today – in economics, in politics, in environment, in human welfare, in technology – across the board. The opportunities for spiritual advancement abound! We are spoiled for choice, and we should welcome what they are offering to us. That brings us to our present conclave.</w:t>
      </w:r>
    </w:p>
    <w:p w:rsidR="00AE3771" w:rsidRDefault="00AE3771" w:rsidP="00AE3771">
      <w:pPr>
        <w:spacing w:after="120" w:line="240" w:lineRule="auto"/>
      </w:pPr>
      <w:bookmarkStart w:id="7" w:name="_Toc198929465"/>
      <w:r w:rsidRPr="00C87564">
        <w:rPr>
          <w:rStyle w:val="Heading1Char"/>
        </w:rPr>
        <w:t xml:space="preserve">This </w:t>
      </w:r>
      <w:proofErr w:type="spellStart"/>
      <w:r w:rsidRPr="00C87564">
        <w:rPr>
          <w:rStyle w:val="Heading1Char"/>
        </w:rPr>
        <w:t>Wesak</w:t>
      </w:r>
      <w:proofErr w:type="spellEnd"/>
      <w:r w:rsidRPr="00C87564">
        <w:rPr>
          <w:rStyle w:val="Heading1Char"/>
        </w:rPr>
        <w:t xml:space="preserve"> conclave</w:t>
      </w:r>
      <w:bookmarkEnd w:id="7"/>
      <w:r>
        <w:t xml:space="preserve"> is unusual and thus of more vital importance for the years immediately ahead. It comes at the conclusion of a 250-year cycle of empire, where we find that powers have definitively shifted from the West (where the </w:t>
      </w:r>
      <w:proofErr w:type="spellStart"/>
      <w:r>
        <w:t>centers</w:t>
      </w:r>
      <w:proofErr w:type="spellEnd"/>
      <w:r>
        <w:t xml:space="preserve"> of power have been for the past 500 years, or 2 of those 250-year cycles) now clearly to the East. From this year forward a longer cycle of the 4</w:t>
      </w:r>
      <w:r w:rsidRPr="00A37580">
        <w:rPr>
          <w:vertAlign w:val="superscript"/>
        </w:rPr>
        <w:t>th</w:t>
      </w:r>
      <w:r>
        <w:t xml:space="preserve"> ray (2500 years) begins </w:t>
      </w:r>
      <w:r w:rsidRPr="007A2F72">
        <w:t>to slowly rise into force</w:t>
      </w:r>
      <w:r>
        <w:t>.</w:t>
      </w:r>
      <w:r>
        <w:rPr>
          <w:rStyle w:val="EndnoteReference"/>
        </w:rPr>
        <w:endnoteReference w:id="5"/>
      </w:r>
      <w:r>
        <w:t xml:space="preserve"> The next such conclave (2125) will see us fully into the Aquarian age, with the incoming 4</w:t>
      </w:r>
      <w:r w:rsidRPr="00A37580">
        <w:rPr>
          <w:vertAlign w:val="superscript"/>
        </w:rPr>
        <w:t>th</w:t>
      </w:r>
      <w:r>
        <w:t xml:space="preserve"> ray cycle spanning the whole of that age. The 4</w:t>
      </w:r>
      <w:r w:rsidRPr="00A37580">
        <w:rPr>
          <w:vertAlign w:val="superscript"/>
        </w:rPr>
        <w:t>th</w:t>
      </w:r>
      <w:r>
        <w:t xml:space="preserve"> ray is expressed through the </w:t>
      </w:r>
      <w:r w:rsidRPr="003F303A">
        <w:t>soul of the East and the personality of the West</w:t>
      </w:r>
      <w:r>
        <w:t>.</w:t>
      </w:r>
      <w:r>
        <w:rPr>
          <w:rStyle w:val="EndnoteReference"/>
        </w:rPr>
        <w:endnoteReference w:id="6"/>
      </w:r>
      <w:r>
        <w:t xml:space="preserve"> Over that time a world of great beauty will evolve, across all national birders and cultures, with each nation contributing its unique expression to the whole. This will take place as the Western inclination toward conflict is displaced and imbued by its 2</w:t>
      </w:r>
      <w:r w:rsidRPr="003F303A">
        <w:rPr>
          <w:vertAlign w:val="superscript"/>
        </w:rPr>
        <w:t>nd</w:t>
      </w:r>
      <w:r>
        <w:t xml:space="preserve"> ray soul, which will then seek unity instead if division. This will happen over time, meaning with each passing decade and century. But given our current pace of change and rising awareness, such beauty could emerge rather more quickly than we might think.</w:t>
      </w:r>
    </w:p>
    <w:p w:rsidR="00AE3771" w:rsidRDefault="00AE3771" w:rsidP="00AE3771">
      <w:pPr>
        <w:spacing w:after="120" w:line="240" w:lineRule="auto"/>
      </w:pPr>
      <w:r>
        <w:t xml:space="preserve">Additionally we are at a decisive point in the two major conflicts – Ukraine and Palestine, both of them being a continuation of the evil that was not sealed away at the end of WWII. Indeed, that evil was simply transplanted to West Asia (creation of Israel through Zionism) and the Anglo-American empire (via </w:t>
      </w:r>
      <w:hyperlink r:id="rId15" w:history="1">
        <w:r w:rsidRPr="003F303A">
          <w:rPr>
            <w:rStyle w:val="Hyperlink"/>
          </w:rPr>
          <w:t>Operation Paperclip</w:t>
        </w:r>
      </w:hyperlink>
      <w:r>
        <w:t xml:space="preserve">) and allowed to fester and grow there, as well as to rise again in Eastern and Central Europe. The United States is </w:t>
      </w:r>
      <w:proofErr w:type="gramStart"/>
      <w:r>
        <w:t>key</w:t>
      </w:r>
      <w:proofErr w:type="gramEnd"/>
      <w:r>
        <w:t xml:space="preserve"> to the resolution of both conflicts, yet Washington insists that they continue. As it stands, the resolution of the Ukrainian conflict will fall to Russia, as Washington seeks to wash their hands of it.</w:t>
      </w:r>
    </w:p>
    <w:p w:rsidR="00AE3771" w:rsidRDefault="00AE3771" w:rsidP="00AE3771">
      <w:pPr>
        <w:spacing w:after="120"/>
      </w:pPr>
      <w:r>
        <w:t xml:space="preserve">Behind everything just mentioned in relation to these conclaves and crises, though, is the fact that human progress over the last few centuries has been phenomenal, progressing exponentially instead of in a slow, linear fashion. Thus, the use of crisis as a tool for accelerating evolution has proven its worth. Beholden upon us now is that, as the Masters embark upon their chosen paths after undertaking the ‘Initiation of Decision’, a void is potentially left at the </w:t>
      </w:r>
      <w:proofErr w:type="spellStart"/>
      <w:r>
        <w:t>center</w:t>
      </w:r>
      <w:proofErr w:type="spellEnd"/>
      <w:r>
        <w:t xml:space="preserve"> of the groups (ashrams) they led. Whenever any leader passes on from the </w:t>
      </w:r>
      <w:proofErr w:type="spellStart"/>
      <w:r>
        <w:t>center</w:t>
      </w:r>
      <w:proofErr w:type="spellEnd"/>
      <w:r>
        <w:t xml:space="preserve"> of a group, the tendency is for the group to begin to splinter into factions and disintegrate, rendering the group less effective in their collective goal and service. This is due primarily to personalities and all that entails, such as power plays, differences of opinion, fears, karma and so on. We have witnessed this in several of the outer esoteric groups, without going into detail. A Master serves as a magnetic </w:t>
      </w:r>
      <w:proofErr w:type="spellStart"/>
      <w:r>
        <w:t>center</w:t>
      </w:r>
      <w:proofErr w:type="spellEnd"/>
      <w:r>
        <w:t xml:space="preserve">, and there is normally training among the more spiritually advanced members of any group to take the place of </w:t>
      </w:r>
      <w:r>
        <w:lastRenderedPageBreak/>
        <w:t xml:space="preserve">the Masters once they depart and continue the work of the ashram. So, here we come to probably the more important idea to emerge from the preceding comments: </w:t>
      </w:r>
    </w:p>
    <w:p w:rsidR="00AE3771" w:rsidRDefault="00AE3771" w:rsidP="00AE3771">
      <w:pPr>
        <w:spacing w:after="120"/>
      </w:pPr>
      <w:bookmarkStart w:id="8" w:name="_Toc198929466"/>
      <w:r w:rsidRPr="00DF545F">
        <w:rPr>
          <w:rStyle w:val="Heading1Char"/>
        </w:rPr>
        <w:t>New ground</w:t>
      </w:r>
      <w:bookmarkEnd w:id="8"/>
      <w:r>
        <w:t>: From this year onward we enter into new territory, as it were, and we are all called upon to step up and carry on with what we had been addressing in our spiritual practices, but with added intensity and enhanced awareness. If we don’t know what we are to address further, it will be pointed out to us via some sort of individual crisis. This is to be expected. Think about it: Each new development, each revelation overturns some part of the world order, calling upon us to adjust to the new reality and thereby do our part to make the world a better place. That is all we are saying here. What can we expect, then?</w:t>
      </w:r>
    </w:p>
    <w:p w:rsidR="00AE3771" w:rsidRDefault="00AE3771" w:rsidP="00AE3771">
      <w:pPr>
        <w:spacing w:after="120"/>
      </w:pPr>
      <w:r>
        <w:t xml:space="preserve">Much of what we can expect over the next few years can be gleaned from some of the current events outlined after the full moon topic. In general a fundamental financial reset is taking place, particularly in the East, with ongoing attempts to save the Western financial order across the West. This will be one of the first major world crises. Another one will emerge once the Zionists across the West and the nationalists in Ukraine are defeated, which is quickly coming for both groups. What is to be done with those people and how will the healing of the conflicts be handled? There will be sweeping political changes in Europe as the liberal order grudgingly gives way to more conservative leaders. Hopefully there will not be a repeat of fascist governments like we saw after the Great Depression. The West in particular is facing a </w:t>
      </w:r>
      <w:proofErr w:type="spellStart"/>
      <w:r>
        <w:t>labor</w:t>
      </w:r>
      <w:proofErr w:type="spellEnd"/>
      <w:r>
        <w:t xml:space="preserve"> crisis, precipitated fully during the pandemic. Younger people do not want to work, or if they do, they don’t want to get their hands dirty. They don’t want to hear, “You want fries with that?” either. Tradespeople are a dying breed. For the Western powers, remember those jobs that were sent overseas? Well, they aren’t coming back. </w:t>
      </w:r>
      <w:hyperlink r:id="rId16" w:history="1">
        <w:r w:rsidRPr="0002671D">
          <w:rPr>
            <w:rStyle w:val="Hyperlink"/>
          </w:rPr>
          <w:t>The future of manufacturing is in automation</w:t>
        </w:r>
      </w:hyperlink>
      <w:r>
        <w:t>, meaning cheap products but at very high quality. The West just simply cannot compete with that. At present we have neither the infrastructure nor the manpower, or even the time to catch up to what we are seeing in Asia. So, with these preliminary remarks in mind, we take a look at what this full moon offers energetically.</w:t>
      </w:r>
    </w:p>
    <w:p w:rsidR="00AE3771" w:rsidRDefault="00AE3771" w:rsidP="00AE3771">
      <w:bookmarkStart w:id="9" w:name="_Toc198929467"/>
      <w:r w:rsidRPr="000B52D4">
        <w:rPr>
          <w:rStyle w:val="Heading1Char"/>
        </w:rPr>
        <w:t>The full moon</w:t>
      </w:r>
      <w:bookmarkEnd w:id="9"/>
      <w:r>
        <w:t xml:space="preserve"> took place on 12 May 2025 at 14:56 UTC (13 May at 04:56 AEST). Following upon the most recent </w:t>
      </w:r>
      <w:proofErr w:type="spellStart"/>
      <w:r>
        <w:t>lunations</w:t>
      </w:r>
      <w:proofErr w:type="spellEnd"/>
      <w:r>
        <w:t xml:space="preserve">, this full moon is tame by comparison. The Sun is conjunct Uranus, indicating sudden and/or unexpected changes and challenges. This full moon represents the imposition of a changed world order, with all that entails. Uranus represents the imposition of a new rhythm in life, via subjective (occult) influences. Uranus is involved in a triangle with Neptune and Pluto, with Neptune at the apex of the triangle. This is a particularly psychic/intuitive combination and speaks to revelations coming forward. The triangle is composed of two sextiles with a trine as the base, marking its ease of expression. Ceres, Saturn and Neptune straddle the Aries point (0° Aries), indicating that what was once received with hysteria in some quarters of the world is resolving into realisation, in that the emerging world will not be as expected by the Western powers. </w:t>
      </w:r>
    </w:p>
    <w:p w:rsidR="00895D8D" w:rsidRDefault="00AE3771" w:rsidP="00895D8D">
      <w:r>
        <w:t>We are at a crossroads across the world, represented by Ceres with Saturn and Neptune at the Aries point. Aries is one of the catalytic signs’,</w:t>
      </w:r>
      <w:r>
        <w:rPr>
          <w:rStyle w:val="EndnoteReference"/>
        </w:rPr>
        <w:endnoteReference w:id="7"/>
      </w:r>
      <w:r>
        <w:t xml:space="preserve"> with Aries representing a seed that is planted in human consciousness, breaking through the earth and emerging in Taurus and finding its fulfilment and full fruiting in Capricorn. This decade in particular was in reality an attempt by the Western powers at what we heard about as the Great Reset. That attempt has summarily failed, since BRICS and Russia have emerged out that crisis stronger, the Western economy is being forced to adjust to the new realities of the East and the Western public is receiving a big reality check regarding our leadership, the state of our societies and that the rhetoric with which we have been conditioned for many years, having been proven to be false. This full moon blows in the winds of change and quite a bit of fresh air (intu</w:t>
      </w:r>
      <w:r w:rsidR="00B86DD7">
        <w:t>ition) with it. With these points in mind we move on to “Part II, The pres</w:t>
      </w:r>
      <w:r w:rsidR="00895D8D">
        <w:t>ent Struggles</w:t>
      </w:r>
      <w:r w:rsidR="00B86DD7">
        <w:t>”</w:t>
      </w:r>
      <w:r w:rsidR="00895D8D">
        <w:t xml:space="preserve"> – a look at the crises immediately on the horizon.</w:t>
      </w:r>
    </w:p>
    <w:p w:rsidR="003E5C26" w:rsidRDefault="003E5C26" w:rsidP="003E5C26">
      <w:pPr>
        <w:spacing w:after="0"/>
      </w:pPr>
      <w:proofErr w:type="spellStart"/>
      <w:r>
        <w:t>Wesak</w:t>
      </w:r>
      <w:proofErr w:type="spellEnd"/>
      <w:r>
        <w:t xml:space="preserve"> blessings,</w:t>
      </w:r>
      <w:bookmarkStart w:id="10" w:name="_GoBack"/>
      <w:bookmarkEnd w:id="10"/>
    </w:p>
    <w:p w:rsidR="003E5C26" w:rsidRDefault="003E5C26" w:rsidP="00895D8D">
      <w:r>
        <w:t>12 May 2025</w:t>
      </w:r>
    </w:p>
    <w:sectPr w:rsidR="003E5C26" w:rsidSect="00E97D2C">
      <w:headerReference w:type="default" r:id="rId17"/>
      <w:endnotePr>
        <w:numFmt w:val="decimal"/>
      </w:endnotePr>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E34" w:rsidRDefault="00FF1E34" w:rsidP="00AE3771">
      <w:pPr>
        <w:spacing w:after="0" w:line="240" w:lineRule="auto"/>
      </w:pPr>
      <w:r>
        <w:separator/>
      </w:r>
    </w:p>
  </w:endnote>
  <w:endnote w:type="continuationSeparator" w:id="0">
    <w:p w:rsidR="00FF1E34" w:rsidRDefault="00FF1E34" w:rsidP="00AE3771">
      <w:pPr>
        <w:spacing w:after="0" w:line="240" w:lineRule="auto"/>
      </w:pPr>
      <w:r>
        <w:continuationSeparator/>
      </w:r>
    </w:p>
  </w:endnote>
  <w:endnote w:id="1">
    <w:p w:rsidR="00AE3771" w:rsidRDefault="00AE3771" w:rsidP="00AE3771">
      <w:pPr>
        <w:pStyle w:val="EndnoteText"/>
      </w:pPr>
      <w:r>
        <w:rPr>
          <w:rStyle w:val="EndnoteReference"/>
        </w:rPr>
        <w:endnoteRef/>
      </w:r>
      <w:r>
        <w:t xml:space="preserve"> </w:t>
      </w:r>
      <w:proofErr w:type="gramStart"/>
      <w:r>
        <w:t xml:space="preserve">Donald J. Trump, in a statement to </w:t>
      </w:r>
      <w:r w:rsidRPr="00214B7C">
        <w:rPr>
          <w:i/>
        </w:rPr>
        <w:t>The Atlantic</w:t>
      </w:r>
      <w:r>
        <w:t>, from the June 2025 issue.</w:t>
      </w:r>
      <w:proofErr w:type="gramEnd"/>
    </w:p>
  </w:endnote>
  <w:endnote w:id="2">
    <w:p w:rsidR="00AE3771" w:rsidRDefault="00AE3771" w:rsidP="00AE3771">
      <w:pPr>
        <w:pStyle w:val="EndnoteText"/>
      </w:pPr>
      <w:r>
        <w:rPr>
          <w:rStyle w:val="EndnoteReference"/>
        </w:rPr>
        <w:endnoteRef/>
      </w:r>
      <w:r>
        <w:t xml:space="preserve"> Bailey, Alice A., </w:t>
      </w:r>
      <w:r w:rsidRPr="00726AF7">
        <w:rPr>
          <w:i/>
        </w:rPr>
        <w:t>Esoteric Astrology</w:t>
      </w:r>
      <w:r>
        <w:t xml:space="preserve">, (1951) New York, NY, </w:t>
      </w:r>
      <w:proofErr w:type="spellStart"/>
      <w:r>
        <w:t>Lucis</w:t>
      </w:r>
      <w:proofErr w:type="spellEnd"/>
      <w:r>
        <w:t xml:space="preserve"> Publishing, pp. 370, 371</w:t>
      </w:r>
    </w:p>
  </w:endnote>
  <w:endnote w:id="3">
    <w:p w:rsidR="00AE3771" w:rsidRDefault="00AE3771" w:rsidP="00AE3771">
      <w:pPr>
        <w:pStyle w:val="EndnoteText"/>
      </w:pPr>
      <w:r>
        <w:rPr>
          <w:rStyle w:val="EndnoteReference"/>
        </w:rPr>
        <w:endnoteRef/>
      </w:r>
      <w:r>
        <w:t xml:space="preserve"> Bailey, The Rays and the Initiations, p. 611</w:t>
      </w:r>
    </w:p>
  </w:endnote>
  <w:endnote w:id="4">
    <w:p w:rsidR="00AE3771" w:rsidRDefault="00AE3771" w:rsidP="00AE3771">
      <w:pPr>
        <w:pStyle w:val="EndnoteText"/>
      </w:pPr>
      <w:r>
        <w:rPr>
          <w:rStyle w:val="EndnoteReference"/>
        </w:rPr>
        <w:endnoteRef/>
      </w:r>
      <w:r>
        <w:t xml:space="preserve"> Op </w:t>
      </w:r>
      <w:proofErr w:type="spellStart"/>
      <w:r>
        <w:t>cit</w:t>
      </w:r>
      <w:proofErr w:type="spellEnd"/>
    </w:p>
  </w:endnote>
  <w:endnote w:id="5">
    <w:p w:rsidR="00AE3771" w:rsidRDefault="00AE3771" w:rsidP="00AE3771">
      <w:pPr>
        <w:pStyle w:val="EndnoteText"/>
      </w:pPr>
      <w:r>
        <w:rPr>
          <w:rStyle w:val="EndnoteReference"/>
        </w:rPr>
        <w:endnoteRef/>
      </w:r>
      <w:r>
        <w:t xml:space="preserve"> Bailey, </w:t>
      </w:r>
      <w:r w:rsidRPr="007A2F72">
        <w:rPr>
          <w:i/>
        </w:rPr>
        <w:t>Esoteric Psychology I</w:t>
      </w:r>
      <w:r>
        <w:t>, p. 26</w:t>
      </w:r>
    </w:p>
  </w:endnote>
  <w:endnote w:id="6">
    <w:p w:rsidR="00AE3771" w:rsidRDefault="00AE3771" w:rsidP="00AE3771">
      <w:pPr>
        <w:pStyle w:val="EndnoteText"/>
      </w:pPr>
      <w:r>
        <w:rPr>
          <w:rStyle w:val="EndnoteReference"/>
        </w:rPr>
        <w:endnoteRef/>
      </w:r>
      <w:r>
        <w:t xml:space="preserve"> Bailey, </w:t>
      </w:r>
      <w:r w:rsidRPr="003F303A">
        <w:rPr>
          <w:i/>
        </w:rPr>
        <w:t>Esoteric Astrology</w:t>
      </w:r>
      <w:r>
        <w:t>, p. 526</w:t>
      </w:r>
    </w:p>
  </w:endnote>
  <w:endnote w:id="7">
    <w:p w:rsidR="00AE3771" w:rsidRDefault="00AE3771" w:rsidP="00AE3771">
      <w:pPr>
        <w:pStyle w:val="EndnoteText"/>
      </w:pPr>
      <w:r>
        <w:rPr>
          <w:rStyle w:val="EndnoteReference"/>
        </w:rPr>
        <w:endnoteRef/>
      </w:r>
      <w:r>
        <w:t xml:space="preserve"> Ibid, p. 157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E34" w:rsidRDefault="00FF1E34" w:rsidP="00AE3771">
      <w:pPr>
        <w:spacing w:after="0" w:line="240" w:lineRule="auto"/>
      </w:pPr>
      <w:r>
        <w:separator/>
      </w:r>
    </w:p>
  </w:footnote>
  <w:footnote w:type="continuationSeparator" w:id="0">
    <w:p w:rsidR="00FF1E34" w:rsidRDefault="00FF1E34" w:rsidP="00AE37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6555595"/>
      <w:docPartObj>
        <w:docPartGallery w:val="Page Numbers (Margins)"/>
        <w:docPartUnique/>
      </w:docPartObj>
    </w:sdtPr>
    <w:sdtContent>
      <w:p w:rsidR="003E5C26" w:rsidRDefault="003E5C26">
        <w:pPr>
          <w:pStyle w:val="Header"/>
        </w:pPr>
        <w:r>
          <w:rPr>
            <w:noProof/>
            <w:lang w:eastAsia="en-GB"/>
          </w:rPr>
          <mc:AlternateContent>
            <mc:Choice Requires="wps">
              <w:drawing>
                <wp:anchor distT="0" distB="0" distL="114300" distR="114300" simplePos="0" relativeHeight="251659264" behindDoc="0" locked="0" layoutInCell="0" allowOverlap="1" wp14:editId="4B06913B">
                  <wp:simplePos x="0" y="0"/>
                  <wp:positionH relativeFrom="rightMargin">
                    <wp:align>right</wp:align>
                  </wp:positionH>
                  <mc:AlternateContent>
                    <mc:Choice Requires="wp14">
                      <wp:positionV relativeFrom="margin">
                        <wp14:pctPosVOffset>10000</wp14:pctPosVOffset>
                      </wp:positionV>
                    </mc:Choice>
                    <mc:Fallback>
                      <wp:positionV relativeFrom="page">
                        <wp:posOffset>1645285</wp:posOffset>
                      </wp:positionV>
                    </mc:Fallback>
                  </mc:AlternateContent>
                  <wp:extent cx="822960" cy="433705"/>
                  <wp:effectExtent l="0" t="0" r="0" b="0"/>
                  <wp:wrapNone/>
                  <wp:docPr id="5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3370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3E5C26" w:rsidRDefault="003E5C26">
                              <w:pPr>
                                <w:pBdr>
                                  <w:top w:val="single" w:sz="4" w:space="1" w:color="D8D8D8" w:themeColor="background1" w:themeShade="D8"/>
                                </w:pBdr>
                              </w:pPr>
                              <w:r>
                                <w:t>P</w:t>
                              </w:r>
                              <w:r>
                                <w:fldChar w:fldCharType="begin"/>
                              </w:r>
                              <w:r>
                                <w:instrText xml:space="preserve"> PAGE   \* MERGEFORMAT </w:instrText>
                              </w:r>
                              <w:r>
                                <w:fldChar w:fldCharType="separate"/>
                              </w:r>
                              <w:r>
                                <w:rPr>
                                  <w:noProof/>
                                </w:rPr>
                                <w:t>1</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id="Rectangle 3" o:spid="_x0000_s1026" style="position:absolute;left:0;text-align:left;margin-left:13.6pt;margin-top:0;width:64.8pt;height:34.15pt;z-index:251659264;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" o:allowincell="f" stroked="f">
                  <v:textbox style="mso-fit-shape-to-text:t" inset="0,,0">
                    <w:txbxContent>
                      <w:p w:rsidR="003E5C26" w:rsidRDefault="003E5C26">
                        <w:pPr>
                          <w:pBdr>
                            <w:top w:val="single" w:sz="4" w:space="1" w:color="D8D8D8" w:themeColor="background1" w:themeShade="D8"/>
                          </w:pBdr>
                        </w:pPr>
                        <w:r>
                          <w:t>P</w:t>
                        </w:r>
                        <w:r>
                          <w:fldChar w:fldCharType="begin"/>
                        </w:r>
                        <w:r>
                          <w:instrText xml:space="preserve"> PAGE   \* MERGEFORMAT </w:instrText>
                        </w:r>
                        <w:r>
                          <w:fldChar w:fldCharType="separate"/>
                        </w:r>
                        <w:r>
                          <w:rPr>
                            <w:noProof/>
                          </w:rPr>
                          <w:t>1</w:t>
                        </w:r>
                        <w:r>
                          <w:rPr>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5B78C2"/>
    <w:multiLevelType w:val="hybridMultilevel"/>
    <w:tmpl w:val="C420B578"/>
    <w:lvl w:ilvl="0" w:tplc="2CF87F50">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771"/>
    <w:rsid w:val="00263F45"/>
    <w:rsid w:val="003E5C26"/>
    <w:rsid w:val="00895D8D"/>
    <w:rsid w:val="00AE3771"/>
    <w:rsid w:val="00B86DD7"/>
    <w:rsid w:val="00B87FFE"/>
    <w:rsid w:val="00E97D2C"/>
    <w:rsid w:val="00ED54F4"/>
    <w:rsid w:val="00FF1E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71"/>
    <w:pPr>
      <w:spacing w:line="280" w:lineRule="exact"/>
      <w:jc w:val="both"/>
    </w:pPr>
  </w:style>
  <w:style w:type="paragraph" w:styleId="Heading1">
    <w:name w:val="heading 1"/>
    <w:basedOn w:val="Normal"/>
    <w:next w:val="Normal"/>
    <w:link w:val="Heading1Char"/>
    <w:uiPriority w:val="9"/>
    <w:qFormat/>
    <w:rsid w:val="00AE3771"/>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71"/>
    <w:rPr>
      <w:rFonts w:eastAsiaTheme="majorEastAsia" w:cstheme="majorBidi"/>
      <w:b/>
      <w:bCs/>
      <w:szCs w:val="28"/>
    </w:rPr>
  </w:style>
  <w:style w:type="character" w:styleId="Hyperlink">
    <w:name w:val="Hyperlink"/>
    <w:basedOn w:val="DefaultParagraphFont"/>
    <w:uiPriority w:val="99"/>
    <w:unhideWhenUsed/>
    <w:rsid w:val="00AE3771"/>
    <w:rPr>
      <w:color w:val="0000FF" w:themeColor="hyperlink"/>
      <w:u w:val="none"/>
    </w:rPr>
  </w:style>
  <w:style w:type="paragraph" w:styleId="ListParagraph">
    <w:name w:val="List Paragraph"/>
    <w:basedOn w:val="Normal"/>
    <w:uiPriority w:val="34"/>
    <w:qFormat/>
    <w:rsid w:val="00AE3771"/>
    <w:pPr>
      <w:ind w:left="720"/>
      <w:contextualSpacing/>
    </w:pPr>
  </w:style>
  <w:style w:type="paragraph" w:styleId="EndnoteText">
    <w:name w:val="endnote text"/>
    <w:basedOn w:val="Normal"/>
    <w:link w:val="EndnoteTextChar"/>
    <w:uiPriority w:val="99"/>
    <w:semiHidden/>
    <w:unhideWhenUsed/>
    <w:rsid w:val="00AE37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771"/>
    <w:rPr>
      <w:sz w:val="20"/>
      <w:szCs w:val="20"/>
    </w:rPr>
  </w:style>
  <w:style w:type="character" w:styleId="EndnoteReference">
    <w:name w:val="endnote reference"/>
    <w:basedOn w:val="DefaultParagraphFont"/>
    <w:uiPriority w:val="99"/>
    <w:semiHidden/>
    <w:unhideWhenUsed/>
    <w:rsid w:val="00AE3771"/>
    <w:rPr>
      <w:vertAlign w:val="superscript"/>
    </w:rPr>
  </w:style>
  <w:style w:type="paragraph" w:styleId="NormalWeb">
    <w:name w:val="Normal (Web)"/>
    <w:basedOn w:val="Normal"/>
    <w:uiPriority w:val="99"/>
    <w:semiHidden/>
    <w:unhideWhenUsed/>
    <w:rsid w:val="00AE3771"/>
    <w:pPr>
      <w:spacing w:before="100" w:beforeAutospacing="1" w:after="100" w:afterAutospacing="1" w:line="240" w:lineRule="auto"/>
      <w:jc w:val="left"/>
    </w:pPr>
    <w:rPr>
      <w:rFonts w:eastAsia="Times New Roman"/>
      <w:lang w:eastAsia="en-GB"/>
    </w:rPr>
  </w:style>
  <w:style w:type="paragraph" w:styleId="BalloonText">
    <w:name w:val="Balloon Text"/>
    <w:basedOn w:val="Normal"/>
    <w:link w:val="BalloonTextChar"/>
    <w:uiPriority w:val="99"/>
    <w:semiHidden/>
    <w:unhideWhenUsed/>
    <w:rsid w:val="00AE3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71"/>
    <w:rPr>
      <w:rFonts w:ascii="Tahoma" w:hAnsi="Tahoma" w:cs="Tahoma"/>
      <w:sz w:val="16"/>
      <w:szCs w:val="16"/>
    </w:rPr>
  </w:style>
  <w:style w:type="paragraph" w:styleId="TOC1">
    <w:name w:val="toc 1"/>
    <w:basedOn w:val="Normal"/>
    <w:next w:val="Normal"/>
    <w:autoRedefine/>
    <w:uiPriority w:val="39"/>
    <w:unhideWhenUsed/>
    <w:rsid w:val="00AE3771"/>
    <w:pPr>
      <w:spacing w:after="100"/>
    </w:pPr>
  </w:style>
  <w:style w:type="character" w:styleId="FollowedHyperlink">
    <w:name w:val="FollowedHyperlink"/>
    <w:basedOn w:val="DefaultParagraphFont"/>
    <w:uiPriority w:val="99"/>
    <w:semiHidden/>
    <w:unhideWhenUsed/>
    <w:rsid w:val="00AE3771"/>
    <w:rPr>
      <w:color w:val="800080" w:themeColor="followedHyperlink"/>
      <w:u w:val="single"/>
    </w:rPr>
  </w:style>
  <w:style w:type="paragraph" w:styleId="Header">
    <w:name w:val="header"/>
    <w:basedOn w:val="Normal"/>
    <w:link w:val="HeaderChar"/>
    <w:uiPriority w:val="99"/>
    <w:unhideWhenUsed/>
    <w:rsid w:val="003E5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26"/>
  </w:style>
  <w:style w:type="paragraph" w:styleId="Footer">
    <w:name w:val="footer"/>
    <w:basedOn w:val="Normal"/>
    <w:link w:val="FooterChar"/>
    <w:uiPriority w:val="99"/>
    <w:unhideWhenUsed/>
    <w:rsid w:val="003E5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771"/>
    <w:pPr>
      <w:spacing w:line="280" w:lineRule="exact"/>
      <w:jc w:val="both"/>
    </w:pPr>
  </w:style>
  <w:style w:type="paragraph" w:styleId="Heading1">
    <w:name w:val="heading 1"/>
    <w:basedOn w:val="Normal"/>
    <w:next w:val="Normal"/>
    <w:link w:val="Heading1Char"/>
    <w:uiPriority w:val="9"/>
    <w:qFormat/>
    <w:rsid w:val="00AE3771"/>
    <w:pPr>
      <w:keepNext/>
      <w:keepLines/>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3771"/>
    <w:rPr>
      <w:rFonts w:eastAsiaTheme="majorEastAsia" w:cstheme="majorBidi"/>
      <w:b/>
      <w:bCs/>
      <w:szCs w:val="28"/>
    </w:rPr>
  </w:style>
  <w:style w:type="character" w:styleId="Hyperlink">
    <w:name w:val="Hyperlink"/>
    <w:basedOn w:val="DefaultParagraphFont"/>
    <w:uiPriority w:val="99"/>
    <w:unhideWhenUsed/>
    <w:rsid w:val="00AE3771"/>
    <w:rPr>
      <w:color w:val="0000FF" w:themeColor="hyperlink"/>
      <w:u w:val="none"/>
    </w:rPr>
  </w:style>
  <w:style w:type="paragraph" w:styleId="ListParagraph">
    <w:name w:val="List Paragraph"/>
    <w:basedOn w:val="Normal"/>
    <w:uiPriority w:val="34"/>
    <w:qFormat/>
    <w:rsid w:val="00AE3771"/>
    <w:pPr>
      <w:ind w:left="720"/>
      <w:contextualSpacing/>
    </w:pPr>
  </w:style>
  <w:style w:type="paragraph" w:styleId="EndnoteText">
    <w:name w:val="endnote text"/>
    <w:basedOn w:val="Normal"/>
    <w:link w:val="EndnoteTextChar"/>
    <w:uiPriority w:val="99"/>
    <w:semiHidden/>
    <w:unhideWhenUsed/>
    <w:rsid w:val="00AE377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3771"/>
    <w:rPr>
      <w:sz w:val="20"/>
      <w:szCs w:val="20"/>
    </w:rPr>
  </w:style>
  <w:style w:type="character" w:styleId="EndnoteReference">
    <w:name w:val="endnote reference"/>
    <w:basedOn w:val="DefaultParagraphFont"/>
    <w:uiPriority w:val="99"/>
    <w:semiHidden/>
    <w:unhideWhenUsed/>
    <w:rsid w:val="00AE3771"/>
    <w:rPr>
      <w:vertAlign w:val="superscript"/>
    </w:rPr>
  </w:style>
  <w:style w:type="paragraph" w:styleId="NormalWeb">
    <w:name w:val="Normal (Web)"/>
    <w:basedOn w:val="Normal"/>
    <w:uiPriority w:val="99"/>
    <w:semiHidden/>
    <w:unhideWhenUsed/>
    <w:rsid w:val="00AE3771"/>
    <w:pPr>
      <w:spacing w:before="100" w:beforeAutospacing="1" w:after="100" w:afterAutospacing="1" w:line="240" w:lineRule="auto"/>
      <w:jc w:val="left"/>
    </w:pPr>
    <w:rPr>
      <w:rFonts w:eastAsia="Times New Roman"/>
      <w:lang w:eastAsia="en-GB"/>
    </w:rPr>
  </w:style>
  <w:style w:type="paragraph" w:styleId="BalloonText">
    <w:name w:val="Balloon Text"/>
    <w:basedOn w:val="Normal"/>
    <w:link w:val="BalloonTextChar"/>
    <w:uiPriority w:val="99"/>
    <w:semiHidden/>
    <w:unhideWhenUsed/>
    <w:rsid w:val="00AE37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71"/>
    <w:rPr>
      <w:rFonts w:ascii="Tahoma" w:hAnsi="Tahoma" w:cs="Tahoma"/>
      <w:sz w:val="16"/>
      <w:szCs w:val="16"/>
    </w:rPr>
  </w:style>
  <w:style w:type="paragraph" w:styleId="TOC1">
    <w:name w:val="toc 1"/>
    <w:basedOn w:val="Normal"/>
    <w:next w:val="Normal"/>
    <w:autoRedefine/>
    <w:uiPriority w:val="39"/>
    <w:unhideWhenUsed/>
    <w:rsid w:val="00AE3771"/>
    <w:pPr>
      <w:spacing w:after="100"/>
    </w:pPr>
  </w:style>
  <w:style w:type="character" w:styleId="FollowedHyperlink">
    <w:name w:val="FollowedHyperlink"/>
    <w:basedOn w:val="DefaultParagraphFont"/>
    <w:uiPriority w:val="99"/>
    <w:semiHidden/>
    <w:unhideWhenUsed/>
    <w:rsid w:val="00AE3771"/>
    <w:rPr>
      <w:color w:val="800080" w:themeColor="followedHyperlink"/>
      <w:u w:val="single"/>
    </w:rPr>
  </w:style>
  <w:style w:type="paragraph" w:styleId="Header">
    <w:name w:val="header"/>
    <w:basedOn w:val="Normal"/>
    <w:link w:val="HeaderChar"/>
    <w:uiPriority w:val="99"/>
    <w:unhideWhenUsed/>
    <w:rsid w:val="003E5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5C26"/>
  </w:style>
  <w:style w:type="paragraph" w:styleId="Footer">
    <w:name w:val="footer"/>
    <w:basedOn w:val="Normal"/>
    <w:link w:val="FooterChar"/>
    <w:uiPriority w:val="99"/>
    <w:unhideWhenUsed/>
    <w:rsid w:val="003E5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5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x.com/RnaudBertrand/status/1918672603713298619" TargetMode="External"/><Relationship Id="rId13" Type="http://schemas.openxmlformats.org/officeDocument/2006/relationships/hyperlink" Target="https://en.wikipedia.org/wiki/Age_of_Enlightenment"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lucistrust.org/the_great_invocation/the_use_and_significance_the_great_invocation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youtube.com/watch?v=ngZ_jqaqc2c"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youtube.com/watch?v=Z18vJwmxFFY" TargetMode="External"/><Relationship Id="rId5" Type="http://schemas.openxmlformats.org/officeDocument/2006/relationships/webSettings" Target="webSettings.xml"/><Relationship Id="rId15" Type="http://schemas.openxmlformats.org/officeDocument/2006/relationships/hyperlink" Target="https://www.npr.org/2014/02/15/275877755/the-secret-operation-to-bring-nazi-scientists-to-america" TargetMode="External"/><Relationship Id="rId10" Type="http://schemas.openxmlformats.org/officeDocument/2006/relationships/hyperlink" Target="https://en.wikipedia.org/wiki/Shambhal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defenseone.com/policy/2025/05/gimmicks-gop-lawmakers-slam-trumps-trillion-dollar-defense-spending-proposal/405043/" TargetMode="External"/><Relationship Id="rId14" Type="http://schemas.openxmlformats.org/officeDocument/2006/relationships/hyperlink" Target="https://mpra.ub.uni-muenchen.de/96644/1/MPRA_paper_966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10</Pages>
  <Words>6085</Words>
  <Characters>34686</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Malvin Artley</dc:creator>
  <cp:lastModifiedBy>Malvin Artley</cp:lastModifiedBy>
  <cp:revision>3</cp:revision>
  <dcterms:created xsi:type="dcterms:W3CDTF">2025-05-23T19:23:00Z</dcterms:created>
  <dcterms:modified xsi:type="dcterms:W3CDTF">2025-05-23T19:55:00Z</dcterms:modified>
</cp:coreProperties>
</file>